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Override PartName="/word/glossary/document.xml" ContentType="application/vnd.openxmlformats-officedocument.wordprocessingml.document.glossary+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p14">
  <w:body>
    <w:p w:rsidR="00E46738" w:rsidP="0080586B" w:rsidRDefault="00E46738" w14:paraId="2C078E63" w14:textId="1C8E638C">
      <w:pPr>
        <w:jc w:val="center"/>
      </w:pPr>
    </w:p>
    <w:p w:rsidR="0080586B" w:rsidP="0080586B" w:rsidRDefault="0080586B" w14:paraId="5D04573F" w14:textId="681AED9D">
      <w:pPr>
        <w:jc w:val="center"/>
      </w:pPr>
    </w:p>
    <w:p w:rsidR="0080586B" w:rsidP="0080586B" w:rsidRDefault="0080586B" w14:paraId="6C1A9C7D" w14:textId="09415AA8">
      <w:pPr>
        <w:jc w:val="center"/>
      </w:pPr>
    </w:p>
    <w:p w:rsidR="0080586B" w:rsidP="0080586B" w:rsidRDefault="0080586B" w14:paraId="2B3F9B0D" w14:textId="422C0828">
      <w:pPr>
        <w:jc w:val="center"/>
      </w:pPr>
    </w:p>
    <w:p w:rsidR="0080586B" w:rsidP="0080586B" w:rsidRDefault="0080586B" w14:paraId="2E41B67B" w14:textId="2A025F42">
      <w:pPr>
        <w:jc w:val="center"/>
      </w:pPr>
    </w:p>
    <w:p w:rsidR="0080586B" w:rsidP="0080586B" w:rsidRDefault="0080586B" w14:paraId="380D20E6" w14:textId="6AB3DAB0">
      <w:pPr>
        <w:jc w:val="center"/>
      </w:pPr>
    </w:p>
    <w:p w:rsidR="0080586B" w:rsidP="0080586B" w:rsidRDefault="0080586B" w14:paraId="10D9888D" w14:textId="0458514F">
      <w:pPr>
        <w:jc w:val="center"/>
      </w:pPr>
    </w:p>
    <w:p w:rsidRPr="00D51D9A" w:rsidR="0080586B" w:rsidP="0080586B" w:rsidRDefault="0080586B" w14:paraId="2886E679" w14:textId="77777777">
      <w:pPr>
        <w:jc w:val="center"/>
        <w:rPr>
          <w:rFonts w:ascii="Times New Roman" w:hAnsi="Times New Roman" w:cs="Times New Roman"/>
        </w:rPr>
      </w:pPr>
    </w:p>
    <w:p w:rsidRPr="00D51D9A" w:rsidR="0080586B" w:rsidP="0080586B" w:rsidRDefault="0080586B" w14:paraId="4B33ED22" w14:textId="1D3C9592">
      <w:pPr>
        <w:jc w:val="center"/>
        <w:rPr>
          <w:rFonts w:ascii="Times New Roman" w:hAnsi="Times New Roman" w:cs="Times New Roman"/>
        </w:rPr>
      </w:pPr>
      <w:r w:rsidRPr="00D51D9A">
        <w:rPr>
          <w:rFonts w:ascii="Times New Roman" w:hAnsi="Times New Roman" w:cs="Times New Roman"/>
        </w:rPr>
        <w:t xml:space="preserve">Final Testing Documentation </w:t>
      </w:r>
    </w:p>
    <w:p w:rsidRPr="00D51D9A" w:rsidR="0080586B" w:rsidP="0080586B" w:rsidRDefault="0080586B" w14:paraId="71AA6C70" w14:textId="381605F6">
      <w:pPr>
        <w:jc w:val="center"/>
        <w:rPr>
          <w:rFonts w:ascii="Times New Roman" w:hAnsi="Times New Roman" w:cs="Times New Roman"/>
        </w:rPr>
      </w:pPr>
      <w:r w:rsidRPr="00D51D9A">
        <w:rPr>
          <w:rFonts w:ascii="Times New Roman" w:hAnsi="Times New Roman" w:cs="Times New Roman"/>
        </w:rPr>
        <w:t>21Spr07-CWC3DGen Team</w:t>
      </w:r>
    </w:p>
    <w:p w:rsidRPr="00D51D9A" w:rsidR="0080586B" w:rsidP="0080586B" w:rsidRDefault="0080586B" w14:paraId="10F04701" w14:textId="4846D9E9">
      <w:pPr>
        <w:jc w:val="center"/>
        <w:rPr>
          <w:rFonts w:ascii="Times New Roman" w:hAnsi="Times New Roman" w:cs="Times New Roman"/>
          <w:lang w:val="es-ES"/>
        </w:rPr>
      </w:pPr>
      <w:r w:rsidRPr="00D51D9A">
        <w:rPr>
          <w:rFonts w:ascii="Times New Roman" w:hAnsi="Times New Roman" w:cs="Times New Roman"/>
          <w:lang w:val="es-ES"/>
        </w:rPr>
        <w:t xml:space="preserve">Luis Castaneda, Skyler Penny, Lucas Sottile, Simon Stoner </w:t>
      </w:r>
    </w:p>
    <w:p w:rsidRPr="00D51D9A" w:rsidR="0080586B" w:rsidP="0080586B" w:rsidRDefault="0080586B" w14:paraId="04177BA4" w14:textId="77777777">
      <w:pPr>
        <w:jc w:val="center"/>
        <w:rPr>
          <w:rFonts w:ascii="Times New Roman" w:hAnsi="Times New Roman" w:cs="Times New Roman"/>
          <w:lang w:val="es-ES"/>
        </w:rPr>
      </w:pPr>
    </w:p>
    <w:p w:rsidRPr="00D51D9A" w:rsidR="0080586B" w:rsidP="0080586B" w:rsidRDefault="0080586B" w14:paraId="4F45E112" w14:textId="742FF7A3">
      <w:pPr>
        <w:jc w:val="center"/>
        <w:rPr>
          <w:rFonts w:ascii="Times New Roman" w:hAnsi="Times New Roman" w:cs="Times New Roman"/>
          <w:lang w:val="es-ES"/>
        </w:rPr>
      </w:pPr>
    </w:p>
    <w:p w:rsidR="0080586B" w:rsidP="0080586B" w:rsidRDefault="0080586B" w14:paraId="739213C0" w14:textId="3B517E0B">
      <w:pPr>
        <w:jc w:val="center"/>
        <w:rPr>
          <w:lang w:val="es-ES"/>
        </w:rPr>
      </w:pPr>
    </w:p>
    <w:p w:rsidR="0080586B" w:rsidP="0080586B" w:rsidRDefault="0080586B" w14:paraId="6EB2E5A1" w14:textId="030750B3">
      <w:pPr>
        <w:jc w:val="center"/>
        <w:rPr>
          <w:lang w:val="es-ES"/>
        </w:rPr>
      </w:pPr>
    </w:p>
    <w:p w:rsidR="0080586B" w:rsidP="0080586B" w:rsidRDefault="0080586B" w14:paraId="4E3C1B0D" w14:textId="0606E228">
      <w:pPr>
        <w:jc w:val="center"/>
        <w:rPr>
          <w:lang w:val="es-ES"/>
        </w:rPr>
      </w:pPr>
    </w:p>
    <w:p w:rsidR="0080586B" w:rsidP="0080586B" w:rsidRDefault="009B4DF3" w14:paraId="14C24B4A" w14:textId="21D1E12E">
      <w:pPr>
        <w:jc w:val="center"/>
        <w:rPr>
          <w:lang w:val="es-ES"/>
        </w:rPr>
      </w:pPr>
      <w:r w:rsidRPr="00533B5F">
        <w:rPr>
          <w:lang w:val="es-MX"/>
        </w:rPr>
        <w:t> </w:t>
      </w:r>
    </w:p>
    <w:p w:rsidR="0080586B" w:rsidP="0080586B" w:rsidRDefault="0080586B" w14:paraId="2D45247E" w14:textId="77777777">
      <w:pPr>
        <w:jc w:val="center"/>
        <w:rPr>
          <w:lang w:val="es-ES"/>
        </w:rPr>
      </w:pPr>
    </w:p>
    <w:p w:rsidR="0080586B" w:rsidP="0080586B" w:rsidRDefault="0080586B" w14:paraId="1C39A381" w14:textId="77777777">
      <w:pPr>
        <w:jc w:val="center"/>
        <w:rPr>
          <w:lang w:val="es-ES"/>
        </w:rPr>
      </w:pPr>
    </w:p>
    <w:p w:rsidR="0080586B" w:rsidP="0080586B" w:rsidRDefault="0080586B" w14:paraId="0EDA4C5C" w14:textId="77777777">
      <w:pPr>
        <w:jc w:val="center"/>
        <w:rPr>
          <w:lang w:val="es-ES"/>
        </w:rPr>
      </w:pPr>
    </w:p>
    <w:p w:rsidR="0080586B" w:rsidP="0080586B" w:rsidRDefault="0080586B" w14:paraId="6CBA5E91" w14:textId="77777777">
      <w:pPr>
        <w:jc w:val="center"/>
        <w:rPr>
          <w:lang w:val="es-ES"/>
        </w:rPr>
      </w:pPr>
    </w:p>
    <w:p w:rsidR="0080586B" w:rsidP="0080586B" w:rsidRDefault="0080586B" w14:paraId="31875E83" w14:textId="77777777">
      <w:pPr>
        <w:jc w:val="center"/>
        <w:rPr>
          <w:lang w:val="es-ES"/>
        </w:rPr>
      </w:pPr>
    </w:p>
    <w:p w:rsidR="0080586B" w:rsidP="0080586B" w:rsidRDefault="0080586B" w14:paraId="39545EC0" w14:textId="77777777">
      <w:pPr>
        <w:jc w:val="center"/>
        <w:rPr>
          <w:lang w:val="es-ES"/>
        </w:rPr>
      </w:pPr>
    </w:p>
    <w:p w:rsidR="0080586B" w:rsidP="0080586B" w:rsidRDefault="0080586B" w14:paraId="171B1109" w14:textId="77777777">
      <w:pPr>
        <w:jc w:val="center"/>
        <w:rPr>
          <w:lang w:val="es-ES"/>
        </w:rPr>
      </w:pPr>
    </w:p>
    <w:p w:rsidR="0080586B" w:rsidP="0080586B" w:rsidRDefault="0080586B" w14:paraId="5776BC6A" w14:textId="77777777">
      <w:pPr>
        <w:jc w:val="center"/>
        <w:rPr>
          <w:lang w:val="es-ES"/>
        </w:rPr>
      </w:pPr>
    </w:p>
    <w:p w:rsidR="0080586B" w:rsidP="0080586B" w:rsidRDefault="0080586B" w14:paraId="53C2759F" w14:textId="77777777">
      <w:pPr>
        <w:jc w:val="center"/>
        <w:rPr>
          <w:lang w:val="es-ES"/>
        </w:rPr>
      </w:pPr>
    </w:p>
    <w:p w:rsidR="00A4385E" w:rsidP="0080586B" w:rsidRDefault="00A4385E" w14:paraId="256FD998" w14:textId="77777777">
      <w:pPr>
        <w:rPr>
          <w:lang w:val="es-ES"/>
        </w:rPr>
      </w:pPr>
    </w:p>
    <w:p w:rsidRPr="00A4385E" w:rsidR="00B22343" w:rsidP="0080586B" w:rsidRDefault="00B22343" w14:paraId="08E0B4BC" w14:textId="77777777"/>
    <w:p w:rsidRPr="00A4385E" w:rsidR="00A4385E" w:rsidP="0080586B" w:rsidRDefault="00A4385E" w14:paraId="1B10471F" w14:textId="77777777"/>
    <w:p w:rsidRPr="00D51D9A" w:rsidR="0080586B" w:rsidP="0080586B" w:rsidRDefault="003E76B5" w14:paraId="3FEF8788" w14:textId="6D2517B0">
      <w:pPr>
        <w:rPr>
          <w:rFonts w:ascii="Times New Roman" w:hAnsi="Times New Roman" w:cs="Times New Roman"/>
          <w:b/>
        </w:rPr>
      </w:pPr>
      <w:r w:rsidRPr="00D51D9A">
        <w:rPr>
          <w:rFonts w:ascii="Times New Roman" w:hAnsi="Times New Roman" w:cs="Times New Roman"/>
          <w:b/>
        </w:rPr>
        <w:t>Implementation</w:t>
      </w:r>
      <w:r w:rsidRPr="00D51D9A" w:rsidR="0080586B">
        <w:rPr>
          <w:rFonts w:ascii="Times New Roman" w:hAnsi="Times New Roman" w:cs="Times New Roman"/>
          <w:b/>
        </w:rPr>
        <w:t xml:space="preserve"> Plan: </w:t>
      </w:r>
    </w:p>
    <w:p w:rsidRPr="00D51D9A" w:rsidR="00C53E63" w:rsidP="00783EA9" w:rsidRDefault="0080586B" w14:paraId="2DDBC216" w14:textId="7F47ECD6">
      <w:pPr>
        <w:jc w:val="both"/>
        <w:rPr>
          <w:rFonts w:ascii="Times New Roman" w:hAnsi="Times New Roman" w:cs="Times New Roman"/>
        </w:rPr>
      </w:pPr>
      <w:r w:rsidRPr="00D51D9A">
        <w:rPr>
          <w:rFonts w:ascii="Times New Roman" w:hAnsi="Times New Roman" w:cs="Times New Roman"/>
        </w:rPr>
        <w:t xml:space="preserve">The final prototype generator </w:t>
      </w:r>
      <w:r w:rsidRPr="00D51D9A" w:rsidR="00585100">
        <w:rPr>
          <w:rFonts w:ascii="Times New Roman" w:hAnsi="Times New Roman" w:cs="Times New Roman"/>
        </w:rPr>
        <w:t>design testing procedure is outlined throughout this report. The primary goal of testing the generator is to measure the performance characteristics to compare with the engineering requirement parameters for the project. The generator prototype has been tested and refined for this final testing process</w:t>
      </w:r>
      <w:r w:rsidRPr="00D51D9A" w:rsidR="00A4385E">
        <w:rPr>
          <w:rFonts w:ascii="Times New Roman" w:hAnsi="Times New Roman" w:cs="Times New Roman"/>
        </w:rPr>
        <w:t xml:space="preserve"> both using simulation and trials with </w:t>
      </w:r>
      <w:r w:rsidRPr="00D51D9A" w:rsidR="003825AC">
        <w:rPr>
          <w:rFonts w:ascii="Times New Roman" w:hAnsi="Times New Roman" w:cs="Times New Roman"/>
        </w:rPr>
        <w:t>multiple</w:t>
      </w:r>
      <w:r w:rsidRPr="00D51D9A" w:rsidR="00A4385E">
        <w:rPr>
          <w:rFonts w:ascii="Times New Roman" w:hAnsi="Times New Roman" w:cs="Times New Roman"/>
        </w:rPr>
        <w:t xml:space="preserve"> iterations. Testing is conducted for both open circuit results and loaded circuit results to determine the generator output values. </w:t>
      </w:r>
      <w:r w:rsidRPr="00D51D9A" w:rsidR="004E18C0">
        <w:rPr>
          <w:rFonts w:ascii="Times New Roman" w:hAnsi="Times New Roman" w:cs="Times New Roman"/>
        </w:rPr>
        <w:t xml:space="preserve">The testing procedure will enable the engineering requirements formulated for this project in table </w:t>
      </w:r>
      <w:r w:rsidRPr="00D51D9A" w:rsidR="00295346">
        <w:rPr>
          <w:rFonts w:ascii="Times New Roman" w:hAnsi="Times New Roman" w:cs="Times New Roman"/>
        </w:rPr>
        <w:t>1 to be investigated</w:t>
      </w:r>
      <w:r w:rsidRPr="00D51D9A" w:rsidR="003825AC">
        <w:rPr>
          <w:rFonts w:ascii="Times New Roman" w:hAnsi="Times New Roman" w:cs="Times New Roman"/>
        </w:rPr>
        <w:t xml:space="preserve"> for the final iteration design</w:t>
      </w:r>
      <w:r w:rsidRPr="00D51D9A" w:rsidR="00295346">
        <w:rPr>
          <w:rFonts w:ascii="Times New Roman" w:hAnsi="Times New Roman" w:cs="Times New Roman"/>
        </w:rPr>
        <w:t>.</w:t>
      </w:r>
      <w:r w:rsidRPr="00D51D9A" w:rsidR="003825AC">
        <w:rPr>
          <w:rFonts w:ascii="Times New Roman" w:hAnsi="Times New Roman" w:cs="Times New Roman"/>
        </w:rPr>
        <w:t xml:space="preserve"> T</w:t>
      </w:r>
      <w:r w:rsidRPr="00D51D9A" w:rsidR="00295346">
        <w:rPr>
          <w:rFonts w:ascii="Times New Roman" w:hAnsi="Times New Roman" w:cs="Times New Roman"/>
        </w:rPr>
        <w:t xml:space="preserve">able </w:t>
      </w:r>
      <w:r w:rsidRPr="00D51D9A" w:rsidR="003825AC">
        <w:rPr>
          <w:rFonts w:ascii="Times New Roman" w:hAnsi="Times New Roman" w:cs="Times New Roman"/>
        </w:rPr>
        <w:t xml:space="preserve">1 </w:t>
      </w:r>
      <w:r w:rsidRPr="00D51D9A" w:rsidR="004228B5">
        <w:rPr>
          <w:rFonts w:ascii="Times New Roman" w:hAnsi="Times New Roman" w:cs="Times New Roman"/>
        </w:rPr>
        <w:t>outlines</w:t>
      </w:r>
      <w:r w:rsidRPr="00D51D9A" w:rsidR="00295346">
        <w:rPr>
          <w:rFonts w:ascii="Times New Roman" w:hAnsi="Times New Roman" w:cs="Times New Roman"/>
        </w:rPr>
        <w:t xml:space="preserve"> the nine engineering requirements on the left and their associated target values and range</w:t>
      </w:r>
      <w:r w:rsidRPr="00D51D9A" w:rsidR="00E72A94">
        <w:rPr>
          <w:rFonts w:ascii="Times New Roman" w:hAnsi="Times New Roman" w:cs="Times New Roman"/>
        </w:rPr>
        <w:t xml:space="preserve"> in the right column. </w:t>
      </w:r>
      <w:r w:rsidRPr="00D51D9A" w:rsidR="00B95D90">
        <w:rPr>
          <w:rFonts w:ascii="Times New Roman" w:hAnsi="Times New Roman" w:cs="Times New Roman"/>
        </w:rPr>
        <w:t>Each target value must be investigated through the testing procedure</w:t>
      </w:r>
      <w:r w:rsidRPr="00D51D9A" w:rsidR="008B368F">
        <w:rPr>
          <w:rFonts w:ascii="Times New Roman" w:hAnsi="Times New Roman" w:cs="Times New Roman"/>
        </w:rPr>
        <w:t>s</w:t>
      </w:r>
      <w:r w:rsidRPr="00D51D9A" w:rsidR="00B95D90">
        <w:rPr>
          <w:rFonts w:ascii="Times New Roman" w:hAnsi="Times New Roman" w:cs="Times New Roman"/>
        </w:rPr>
        <w:t xml:space="preserve"> to ensure that the final design meets the capstone project specifications.</w:t>
      </w:r>
      <w:r w:rsidRPr="00D51D9A" w:rsidR="002A6B15">
        <w:rPr>
          <w:rFonts w:ascii="Times New Roman" w:hAnsi="Times New Roman" w:cs="Times New Roman"/>
        </w:rPr>
        <w:t xml:space="preserve"> Working through each engineering requirement is the most logical approach to ensure that all aspects of the generator model are in line with the table 1 target values. </w:t>
      </w:r>
      <w:r w:rsidRPr="00D51D9A" w:rsidR="00320939">
        <w:rPr>
          <w:rFonts w:ascii="Times New Roman" w:hAnsi="Times New Roman" w:cs="Times New Roman"/>
        </w:rPr>
        <w:t>The implemented</w:t>
      </w:r>
      <w:r w:rsidRPr="00D51D9A" w:rsidR="00150A1F">
        <w:rPr>
          <w:rFonts w:ascii="Times New Roman" w:hAnsi="Times New Roman" w:cs="Times New Roman"/>
        </w:rPr>
        <w:t xml:space="preserve"> testing</w:t>
      </w:r>
      <w:r w:rsidRPr="00D51D9A" w:rsidR="00320939">
        <w:rPr>
          <w:rFonts w:ascii="Times New Roman" w:hAnsi="Times New Roman" w:cs="Times New Roman"/>
        </w:rPr>
        <w:t xml:space="preserve"> procedures</w:t>
      </w:r>
      <w:r w:rsidRPr="00D51D9A" w:rsidR="00150A1F">
        <w:rPr>
          <w:rFonts w:ascii="Times New Roman" w:hAnsi="Times New Roman" w:cs="Times New Roman"/>
        </w:rPr>
        <w:t xml:space="preserve"> and </w:t>
      </w:r>
      <w:r w:rsidRPr="00D51D9A" w:rsidR="00126717">
        <w:rPr>
          <w:rFonts w:ascii="Times New Roman" w:hAnsi="Times New Roman" w:cs="Times New Roman"/>
        </w:rPr>
        <w:t xml:space="preserve">measured </w:t>
      </w:r>
      <w:r w:rsidRPr="00D51D9A" w:rsidR="00150A1F">
        <w:rPr>
          <w:rFonts w:ascii="Times New Roman" w:hAnsi="Times New Roman" w:cs="Times New Roman"/>
        </w:rPr>
        <w:t xml:space="preserve">data </w:t>
      </w:r>
      <w:r w:rsidR="00FA66E7">
        <w:rPr>
          <w:rFonts w:ascii="Times New Roman" w:hAnsi="Times New Roman" w:cs="Times New Roman"/>
        </w:rPr>
        <w:t>are</w:t>
      </w:r>
      <w:r w:rsidRPr="00D51D9A" w:rsidR="00150A1F">
        <w:rPr>
          <w:rFonts w:ascii="Times New Roman" w:hAnsi="Times New Roman" w:cs="Times New Roman"/>
        </w:rPr>
        <w:t xml:space="preserve"> detailed throughout the body followed by the results. </w:t>
      </w:r>
      <w:r w:rsidRPr="00D51D9A" w:rsidR="00C608FC">
        <w:rPr>
          <w:rFonts w:ascii="Times New Roman" w:hAnsi="Times New Roman" w:cs="Times New Roman"/>
        </w:rPr>
        <w:t xml:space="preserve">Each section defines parameters and the testing procedures used to show that the final product meets the necessary values. </w:t>
      </w:r>
    </w:p>
    <w:p w:rsidR="00F269C9" w:rsidP="00C53E63" w:rsidRDefault="00C53E63" w14:paraId="19E5CA2F" w14:textId="77777777">
      <w:pPr>
        <w:jc w:val="center"/>
      </w:pPr>
      <w:r w:rsidRPr="0067209F">
        <w:t xml:space="preserve">Table 1: Engineering Requirements </w:t>
      </w:r>
      <w:r w:rsidR="004E18C0">
        <w:fldChar w:fldCharType="begin"/>
      </w:r>
      <w:r w:rsidR="004E18C0">
        <w:instrText xml:space="preserve"> LINK Excel.Sheet.12 "Book2" "Sheet1!R11C5:R20C6" \a \f 4 \h </w:instrText>
      </w:r>
      <w:r w:rsidR="004228B5">
        <w:instrText xml:space="preserve"> \* MERGEFORMAT </w:instrText>
      </w:r>
      <w:r w:rsidR="004E18C0">
        <w:fldChar w:fldCharType="separate"/>
      </w:r>
    </w:p>
    <w:tbl>
      <w:tblPr>
        <w:tblW w:w="3775" w:type="dxa"/>
        <w:jc w:val="center"/>
        <w:tblLook w:val="04A0" w:firstRow="1" w:lastRow="0" w:firstColumn="1" w:lastColumn="0" w:noHBand="0" w:noVBand="1"/>
      </w:tblPr>
      <w:tblGrid>
        <w:gridCol w:w="1705"/>
        <w:gridCol w:w="2070"/>
      </w:tblGrid>
      <w:tr w:rsidRPr="00F269C9" w:rsidR="00F269C9" w:rsidTr="00F269C9" w14:paraId="4E46AA51" w14:textId="77777777">
        <w:trPr>
          <w:trHeight w:val="288"/>
          <w:jc w:val="center"/>
        </w:trPr>
        <w:tc>
          <w:tcPr>
            <w:tcW w:w="1705" w:type="dxa"/>
            <w:tcBorders>
              <w:top w:val="single" w:color="auto" w:sz="4" w:space="0"/>
              <w:left w:val="single" w:color="auto" w:sz="4" w:space="0"/>
              <w:bottom w:val="single" w:color="auto" w:sz="4" w:space="0"/>
              <w:right w:val="single" w:color="auto" w:sz="4" w:space="0"/>
            </w:tcBorders>
            <w:shd w:val="clear" w:color="000000" w:fill="D9E1F2"/>
            <w:noWrap/>
            <w:vAlign w:val="bottom"/>
            <w:hideMark/>
          </w:tcPr>
          <w:p w:rsidRPr="00F269C9" w:rsidR="00F269C9" w:rsidP="00F269C9" w:rsidRDefault="00F269C9" w14:paraId="277F6C3A" w14:textId="0D914A8D">
            <w:pPr>
              <w:spacing w:after="0"/>
              <w:rPr>
                <w:rFonts w:eastAsia="Times New Roman" w:cstheme="minorHAnsi"/>
                <w:color w:val="000000"/>
              </w:rPr>
            </w:pPr>
            <w:r w:rsidRPr="00F269C9">
              <w:rPr>
                <w:rFonts w:eastAsia="Times New Roman" w:cstheme="minorHAnsi"/>
                <w:color w:val="000000"/>
              </w:rPr>
              <w:t>ER</w:t>
            </w:r>
          </w:p>
        </w:tc>
        <w:tc>
          <w:tcPr>
            <w:tcW w:w="2070" w:type="dxa"/>
            <w:tcBorders>
              <w:top w:val="single" w:color="auto" w:sz="4" w:space="0"/>
              <w:left w:val="nil"/>
              <w:bottom w:val="single" w:color="auto" w:sz="4" w:space="0"/>
              <w:right w:val="single" w:color="auto" w:sz="4" w:space="0"/>
            </w:tcBorders>
            <w:shd w:val="clear" w:color="000000" w:fill="D9E1F2"/>
            <w:noWrap/>
            <w:vAlign w:val="bottom"/>
            <w:hideMark/>
          </w:tcPr>
          <w:p w:rsidRPr="00F269C9" w:rsidR="00F269C9" w:rsidP="00F269C9" w:rsidRDefault="00F269C9" w14:paraId="5E67C6E8" w14:textId="77777777">
            <w:pPr>
              <w:spacing w:after="0" w:line="240" w:lineRule="auto"/>
              <w:rPr>
                <w:rFonts w:eastAsia="Times New Roman" w:cstheme="minorHAnsi"/>
                <w:color w:val="000000"/>
              </w:rPr>
            </w:pPr>
            <w:r w:rsidRPr="00F269C9">
              <w:rPr>
                <w:rFonts w:eastAsia="Times New Roman" w:cstheme="minorHAnsi"/>
                <w:color w:val="000000"/>
              </w:rPr>
              <w:t>Target Units</w:t>
            </w:r>
          </w:p>
        </w:tc>
      </w:tr>
      <w:tr w:rsidRPr="00F269C9" w:rsidR="00F269C9" w:rsidTr="00F269C9" w14:paraId="1DB571EC" w14:textId="77777777">
        <w:trPr>
          <w:trHeight w:val="288"/>
          <w:jc w:val="center"/>
        </w:trPr>
        <w:tc>
          <w:tcPr>
            <w:tcW w:w="1705" w:type="dxa"/>
            <w:tcBorders>
              <w:top w:val="nil"/>
              <w:left w:val="single" w:color="auto" w:sz="4" w:space="0"/>
              <w:bottom w:val="single" w:color="auto" w:sz="4" w:space="0"/>
              <w:right w:val="single" w:color="auto" w:sz="4" w:space="0"/>
            </w:tcBorders>
            <w:shd w:val="clear" w:color="auto" w:fill="auto"/>
            <w:noWrap/>
            <w:vAlign w:val="bottom"/>
            <w:hideMark/>
          </w:tcPr>
          <w:p w:rsidRPr="00F269C9" w:rsidR="00F269C9" w:rsidP="00F269C9" w:rsidRDefault="00F269C9" w14:paraId="0800BED2" w14:textId="77777777">
            <w:pPr>
              <w:spacing w:after="0" w:line="240" w:lineRule="auto"/>
              <w:rPr>
                <w:rFonts w:eastAsia="Times New Roman" w:cstheme="minorHAnsi"/>
                <w:color w:val="000000"/>
              </w:rPr>
            </w:pPr>
            <w:r w:rsidRPr="00F269C9">
              <w:rPr>
                <w:rFonts w:eastAsia="Times New Roman" w:cstheme="minorHAnsi"/>
                <w:color w:val="000000"/>
              </w:rPr>
              <w:t xml:space="preserve">1. Reliability </w:t>
            </w:r>
          </w:p>
        </w:tc>
        <w:tc>
          <w:tcPr>
            <w:tcW w:w="2070" w:type="dxa"/>
            <w:tcBorders>
              <w:top w:val="nil"/>
              <w:left w:val="nil"/>
              <w:bottom w:val="single" w:color="auto" w:sz="4" w:space="0"/>
              <w:right w:val="single" w:color="auto" w:sz="4" w:space="0"/>
            </w:tcBorders>
            <w:shd w:val="clear" w:color="auto" w:fill="auto"/>
            <w:noWrap/>
            <w:vAlign w:val="bottom"/>
            <w:hideMark/>
          </w:tcPr>
          <w:p w:rsidRPr="00F269C9" w:rsidR="00F269C9" w:rsidP="00F269C9" w:rsidRDefault="00F269C9" w14:paraId="1FA52627" w14:textId="77777777">
            <w:pPr>
              <w:spacing w:after="0" w:line="240" w:lineRule="auto"/>
              <w:rPr>
                <w:rFonts w:eastAsia="Times New Roman" w:cstheme="minorHAnsi"/>
                <w:color w:val="000000"/>
              </w:rPr>
            </w:pPr>
            <w:r w:rsidRPr="00F269C9">
              <w:rPr>
                <w:rFonts w:eastAsia="Times New Roman" w:cstheme="minorHAnsi"/>
                <w:color w:val="000000"/>
              </w:rPr>
              <w:t>(10^6 Revolutions)</w:t>
            </w:r>
          </w:p>
        </w:tc>
      </w:tr>
      <w:tr w:rsidRPr="00F269C9" w:rsidR="00F269C9" w:rsidTr="00F269C9" w14:paraId="64556584" w14:textId="77777777">
        <w:trPr>
          <w:trHeight w:val="288"/>
          <w:jc w:val="center"/>
        </w:trPr>
        <w:tc>
          <w:tcPr>
            <w:tcW w:w="1705" w:type="dxa"/>
            <w:tcBorders>
              <w:top w:val="nil"/>
              <w:left w:val="single" w:color="auto" w:sz="4" w:space="0"/>
              <w:bottom w:val="single" w:color="auto" w:sz="4" w:space="0"/>
              <w:right w:val="single" w:color="auto" w:sz="4" w:space="0"/>
            </w:tcBorders>
            <w:shd w:val="clear" w:color="auto" w:fill="auto"/>
            <w:noWrap/>
            <w:vAlign w:val="bottom"/>
            <w:hideMark/>
          </w:tcPr>
          <w:p w:rsidRPr="00F269C9" w:rsidR="00F269C9" w:rsidP="00F269C9" w:rsidRDefault="00F269C9" w14:paraId="54E036B6" w14:textId="77777777">
            <w:pPr>
              <w:spacing w:after="0" w:line="240" w:lineRule="auto"/>
              <w:rPr>
                <w:rFonts w:eastAsia="Times New Roman" w:cstheme="minorHAnsi"/>
                <w:color w:val="000000"/>
              </w:rPr>
            </w:pPr>
            <w:r w:rsidRPr="00F269C9">
              <w:rPr>
                <w:rFonts w:eastAsia="Times New Roman" w:cstheme="minorHAnsi"/>
                <w:color w:val="000000"/>
              </w:rPr>
              <w:t xml:space="preserve">2. Durability </w:t>
            </w:r>
          </w:p>
        </w:tc>
        <w:tc>
          <w:tcPr>
            <w:tcW w:w="2070" w:type="dxa"/>
            <w:tcBorders>
              <w:top w:val="nil"/>
              <w:left w:val="nil"/>
              <w:bottom w:val="single" w:color="auto" w:sz="4" w:space="0"/>
              <w:right w:val="single" w:color="auto" w:sz="4" w:space="0"/>
            </w:tcBorders>
            <w:shd w:val="clear" w:color="auto" w:fill="auto"/>
            <w:noWrap/>
            <w:vAlign w:val="bottom"/>
            <w:hideMark/>
          </w:tcPr>
          <w:p w:rsidRPr="00F269C9" w:rsidR="00F269C9" w:rsidP="00F269C9" w:rsidRDefault="00F269C9" w14:paraId="389FC500" w14:textId="77777777">
            <w:pPr>
              <w:spacing w:after="0" w:line="240" w:lineRule="auto"/>
              <w:rPr>
                <w:rFonts w:eastAsia="Times New Roman" w:cstheme="minorHAnsi"/>
                <w:color w:val="000000"/>
              </w:rPr>
            </w:pPr>
            <w:r w:rsidRPr="00F269C9">
              <w:rPr>
                <w:rFonts w:eastAsia="Times New Roman" w:cstheme="minorHAnsi"/>
                <w:color w:val="000000"/>
              </w:rPr>
              <w:t>(&gt;6000 RPM)</w:t>
            </w:r>
          </w:p>
        </w:tc>
      </w:tr>
      <w:tr w:rsidRPr="00F269C9" w:rsidR="00F269C9" w:rsidTr="00F269C9" w14:paraId="405B0B67" w14:textId="77777777">
        <w:trPr>
          <w:trHeight w:val="288"/>
          <w:jc w:val="center"/>
        </w:trPr>
        <w:tc>
          <w:tcPr>
            <w:tcW w:w="1705" w:type="dxa"/>
            <w:tcBorders>
              <w:top w:val="nil"/>
              <w:left w:val="single" w:color="auto" w:sz="4" w:space="0"/>
              <w:bottom w:val="single" w:color="auto" w:sz="4" w:space="0"/>
              <w:right w:val="single" w:color="auto" w:sz="4" w:space="0"/>
            </w:tcBorders>
            <w:shd w:val="clear" w:color="auto" w:fill="auto"/>
            <w:noWrap/>
            <w:vAlign w:val="bottom"/>
            <w:hideMark/>
          </w:tcPr>
          <w:p w:rsidRPr="00B22343" w:rsidR="00F269C9" w:rsidP="00F269C9" w:rsidRDefault="00F269C9" w14:paraId="3B2474F6" w14:textId="77777777">
            <w:pPr>
              <w:spacing w:after="0" w:line="240" w:lineRule="auto"/>
              <w:rPr>
                <w:rFonts w:eastAsia="Times New Roman" w:cstheme="minorHAnsi"/>
                <w:color w:val="000000"/>
              </w:rPr>
            </w:pPr>
            <w:r w:rsidRPr="00B22343">
              <w:rPr>
                <w:rFonts w:eastAsia="Times New Roman" w:cstheme="minorHAnsi"/>
                <w:color w:val="000000"/>
              </w:rPr>
              <w:t>3. Voltage</w:t>
            </w:r>
          </w:p>
        </w:tc>
        <w:tc>
          <w:tcPr>
            <w:tcW w:w="2070" w:type="dxa"/>
            <w:tcBorders>
              <w:top w:val="nil"/>
              <w:left w:val="nil"/>
              <w:bottom w:val="single" w:color="auto" w:sz="4" w:space="0"/>
              <w:right w:val="single" w:color="auto" w:sz="4" w:space="0"/>
            </w:tcBorders>
            <w:shd w:val="clear" w:color="auto" w:fill="auto"/>
            <w:noWrap/>
            <w:vAlign w:val="bottom"/>
            <w:hideMark/>
          </w:tcPr>
          <w:p w:rsidRPr="00B22343" w:rsidR="00F269C9" w:rsidP="00F269C9" w:rsidRDefault="00F269C9" w14:paraId="00A7CC73" w14:textId="77777777">
            <w:pPr>
              <w:spacing w:after="0" w:line="240" w:lineRule="auto"/>
              <w:rPr>
                <w:rFonts w:eastAsia="Times New Roman" w:cstheme="minorHAnsi"/>
                <w:color w:val="000000"/>
              </w:rPr>
            </w:pPr>
            <w:r w:rsidRPr="00B22343">
              <w:rPr>
                <w:rFonts w:eastAsia="Times New Roman" w:cstheme="minorHAnsi"/>
                <w:color w:val="000000"/>
              </w:rPr>
              <w:t>(&lt;=48 Volts)</w:t>
            </w:r>
          </w:p>
        </w:tc>
      </w:tr>
      <w:tr w:rsidRPr="00F269C9" w:rsidR="00F269C9" w:rsidTr="00F269C9" w14:paraId="13A2A87E" w14:textId="77777777">
        <w:trPr>
          <w:trHeight w:val="288"/>
          <w:jc w:val="center"/>
        </w:trPr>
        <w:tc>
          <w:tcPr>
            <w:tcW w:w="1705" w:type="dxa"/>
            <w:tcBorders>
              <w:top w:val="nil"/>
              <w:left w:val="single" w:color="auto" w:sz="4" w:space="0"/>
              <w:bottom w:val="single" w:color="auto" w:sz="4" w:space="0"/>
              <w:right w:val="single" w:color="auto" w:sz="4" w:space="0"/>
            </w:tcBorders>
            <w:shd w:val="clear" w:color="auto" w:fill="auto"/>
            <w:noWrap/>
            <w:vAlign w:val="bottom"/>
            <w:hideMark/>
          </w:tcPr>
          <w:p w:rsidRPr="00F269C9" w:rsidR="00F269C9" w:rsidP="00F269C9" w:rsidRDefault="00F269C9" w14:paraId="7FD14E06" w14:textId="77777777">
            <w:pPr>
              <w:spacing w:after="0" w:line="240" w:lineRule="auto"/>
              <w:rPr>
                <w:rFonts w:eastAsia="Times New Roman" w:cstheme="minorHAnsi"/>
                <w:color w:val="000000"/>
              </w:rPr>
            </w:pPr>
            <w:r w:rsidRPr="00F269C9">
              <w:rPr>
                <w:rFonts w:eastAsia="Times New Roman" w:cstheme="minorHAnsi"/>
                <w:color w:val="000000"/>
              </w:rPr>
              <w:t xml:space="preserve">4. Peak Power </w:t>
            </w:r>
          </w:p>
        </w:tc>
        <w:tc>
          <w:tcPr>
            <w:tcW w:w="2070" w:type="dxa"/>
            <w:tcBorders>
              <w:top w:val="nil"/>
              <w:left w:val="nil"/>
              <w:bottom w:val="single" w:color="auto" w:sz="4" w:space="0"/>
              <w:right w:val="single" w:color="auto" w:sz="4" w:space="0"/>
            </w:tcBorders>
            <w:shd w:val="clear" w:color="auto" w:fill="auto"/>
            <w:noWrap/>
            <w:vAlign w:val="bottom"/>
            <w:hideMark/>
          </w:tcPr>
          <w:p w:rsidRPr="00F269C9" w:rsidR="00F269C9" w:rsidP="00F269C9" w:rsidRDefault="00F269C9" w14:paraId="1BAB3F28" w14:textId="77777777">
            <w:pPr>
              <w:spacing w:after="0" w:line="240" w:lineRule="auto"/>
              <w:rPr>
                <w:rFonts w:eastAsia="Times New Roman" w:cstheme="minorHAnsi"/>
                <w:color w:val="000000"/>
              </w:rPr>
            </w:pPr>
            <w:r w:rsidRPr="00F269C9">
              <w:rPr>
                <w:rFonts w:eastAsia="Times New Roman" w:cstheme="minorHAnsi"/>
                <w:color w:val="000000"/>
              </w:rPr>
              <w:t>(200-400 Watts)</w:t>
            </w:r>
          </w:p>
        </w:tc>
      </w:tr>
      <w:tr w:rsidRPr="00F269C9" w:rsidR="00F269C9" w:rsidTr="00F269C9" w14:paraId="7EEB295B" w14:textId="77777777">
        <w:trPr>
          <w:trHeight w:val="288"/>
          <w:jc w:val="center"/>
        </w:trPr>
        <w:tc>
          <w:tcPr>
            <w:tcW w:w="1705" w:type="dxa"/>
            <w:tcBorders>
              <w:top w:val="nil"/>
              <w:left w:val="single" w:color="auto" w:sz="4" w:space="0"/>
              <w:bottom w:val="single" w:color="auto" w:sz="4" w:space="0"/>
              <w:right w:val="single" w:color="auto" w:sz="4" w:space="0"/>
            </w:tcBorders>
            <w:shd w:val="clear" w:color="auto" w:fill="auto"/>
            <w:noWrap/>
            <w:vAlign w:val="bottom"/>
            <w:hideMark/>
          </w:tcPr>
          <w:p w:rsidRPr="00B22343" w:rsidR="00F269C9" w:rsidP="00F269C9" w:rsidRDefault="00F269C9" w14:paraId="62269DC6" w14:textId="77777777">
            <w:pPr>
              <w:spacing w:after="0" w:line="240" w:lineRule="auto"/>
              <w:rPr>
                <w:rFonts w:eastAsia="Times New Roman" w:cstheme="minorHAnsi"/>
                <w:color w:val="000000"/>
              </w:rPr>
            </w:pPr>
            <w:r w:rsidRPr="00B22343">
              <w:rPr>
                <w:rFonts w:eastAsia="Times New Roman" w:cstheme="minorHAnsi"/>
                <w:color w:val="000000"/>
              </w:rPr>
              <w:t>5. Power Rating</w:t>
            </w:r>
          </w:p>
        </w:tc>
        <w:tc>
          <w:tcPr>
            <w:tcW w:w="2070" w:type="dxa"/>
            <w:tcBorders>
              <w:top w:val="nil"/>
              <w:left w:val="nil"/>
              <w:bottom w:val="single" w:color="auto" w:sz="4" w:space="0"/>
              <w:right w:val="single" w:color="auto" w:sz="4" w:space="0"/>
            </w:tcBorders>
            <w:shd w:val="clear" w:color="auto" w:fill="auto"/>
            <w:noWrap/>
            <w:vAlign w:val="bottom"/>
            <w:hideMark/>
          </w:tcPr>
          <w:p w:rsidRPr="00B22343" w:rsidR="00F269C9" w:rsidP="00F269C9" w:rsidRDefault="00F269C9" w14:paraId="7E7F9103" w14:textId="77777777">
            <w:pPr>
              <w:spacing w:after="0" w:line="240" w:lineRule="auto"/>
              <w:rPr>
                <w:rFonts w:eastAsia="Times New Roman" w:cstheme="minorHAnsi"/>
                <w:color w:val="000000"/>
              </w:rPr>
            </w:pPr>
            <w:r w:rsidRPr="00B22343">
              <w:rPr>
                <w:rFonts w:eastAsia="Times New Roman" w:cstheme="minorHAnsi"/>
                <w:color w:val="000000"/>
              </w:rPr>
              <w:t>(125-240 RPM/Volt)</w:t>
            </w:r>
          </w:p>
        </w:tc>
      </w:tr>
      <w:tr w:rsidRPr="00F269C9" w:rsidR="00F269C9" w:rsidTr="00F269C9" w14:paraId="32E53D79" w14:textId="77777777">
        <w:trPr>
          <w:trHeight w:val="288"/>
          <w:jc w:val="center"/>
        </w:trPr>
        <w:tc>
          <w:tcPr>
            <w:tcW w:w="1705" w:type="dxa"/>
            <w:tcBorders>
              <w:top w:val="nil"/>
              <w:left w:val="single" w:color="auto" w:sz="4" w:space="0"/>
              <w:bottom w:val="single" w:color="auto" w:sz="4" w:space="0"/>
              <w:right w:val="single" w:color="auto" w:sz="4" w:space="0"/>
            </w:tcBorders>
            <w:shd w:val="clear" w:color="auto" w:fill="auto"/>
            <w:noWrap/>
            <w:vAlign w:val="bottom"/>
            <w:hideMark/>
          </w:tcPr>
          <w:p w:rsidRPr="00F269C9" w:rsidR="00F269C9" w:rsidP="00F269C9" w:rsidRDefault="00F269C9" w14:paraId="1E9E7F46" w14:textId="77777777">
            <w:pPr>
              <w:spacing w:after="0" w:line="240" w:lineRule="auto"/>
              <w:rPr>
                <w:rFonts w:eastAsia="Times New Roman" w:cstheme="minorHAnsi"/>
                <w:color w:val="000000"/>
              </w:rPr>
            </w:pPr>
            <w:r w:rsidRPr="00F269C9">
              <w:rPr>
                <w:rFonts w:eastAsia="Times New Roman" w:cstheme="minorHAnsi"/>
                <w:color w:val="000000"/>
              </w:rPr>
              <w:t>6. Total Cost</w:t>
            </w:r>
          </w:p>
        </w:tc>
        <w:tc>
          <w:tcPr>
            <w:tcW w:w="2070" w:type="dxa"/>
            <w:tcBorders>
              <w:top w:val="nil"/>
              <w:left w:val="nil"/>
              <w:bottom w:val="single" w:color="auto" w:sz="4" w:space="0"/>
              <w:right w:val="single" w:color="auto" w:sz="4" w:space="0"/>
            </w:tcBorders>
            <w:shd w:val="clear" w:color="auto" w:fill="auto"/>
            <w:noWrap/>
            <w:vAlign w:val="bottom"/>
            <w:hideMark/>
          </w:tcPr>
          <w:p w:rsidRPr="00F269C9" w:rsidR="00F269C9" w:rsidP="00F269C9" w:rsidRDefault="00F269C9" w14:paraId="4185539B" w14:textId="77777777">
            <w:pPr>
              <w:spacing w:after="0" w:line="240" w:lineRule="auto"/>
              <w:rPr>
                <w:rFonts w:eastAsia="Times New Roman" w:cstheme="minorHAnsi"/>
                <w:color w:val="000000"/>
              </w:rPr>
            </w:pPr>
            <w:r w:rsidRPr="00F269C9">
              <w:rPr>
                <w:rFonts w:eastAsia="Times New Roman" w:cstheme="minorHAnsi"/>
                <w:color w:val="000000"/>
              </w:rPr>
              <w:t>(&lt;$500)</w:t>
            </w:r>
          </w:p>
        </w:tc>
      </w:tr>
      <w:tr w:rsidRPr="00F269C9" w:rsidR="00F269C9" w:rsidTr="00F269C9" w14:paraId="596CC9A0" w14:textId="77777777">
        <w:trPr>
          <w:trHeight w:val="288"/>
          <w:jc w:val="center"/>
        </w:trPr>
        <w:tc>
          <w:tcPr>
            <w:tcW w:w="1705" w:type="dxa"/>
            <w:tcBorders>
              <w:top w:val="nil"/>
              <w:left w:val="single" w:color="auto" w:sz="4" w:space="0"/>
              <w:bottom w:val="single" w:color="auto" w:sz="4" w:space="0"/>
              <w:right w:val="single" w:color="auto" w:sz="4" w:space="0"/>
            </w:tcBorders>
            <w:shd w:val="clear" w:color="auto" w:fill="auto"/>
            <w:noWrap/>
            <w:vAlign w:val="bottom"/>
            <w:hideMark/>
          </w:tcPr>
          <w:p w:rsidRPr="00F269C9" w:rsidR="00F269C9" w:rsidP="00F269C9" w:rsidRDefault="00F269C9" w14:paraId="1F740E78" w14:textId="77777777">
            <w:pPr>
              <w:spacing w:after="0" w:line="240" w:lineRule="auto"/>
              <w:rPr>
                <w:rFonts w:eastAsia="Times New Roman" w:cstheme="minorHAnsi"/>
                <w:color w:val="000000"/>
              </w:rPr>
            </w:pPr>
            <w:r w:rsidRPr="00F269C9">
              <w:rPr>
                <w:rFonts w:eastAsia="Times New Roman" w:cstheme="minorHAnsi"/>
                <w:color w:val="000000"/>
              </w:rPr>
              <w:t xml:space="preserve">7. Weight </w:t>
            </w:r>
          </w:p>
        </w:tc>
        <w:tc>
          <w:tcPr>
            <w:tcW w:w="2070" w:type="dxa"/>
            <w:tcBorders>
              <w:top w:val="nil"/>
              <w:left w:val="nil"/>
              <w:bottom w:val="single" w:color="auto" w:sz="4" w:space="0"/>
              <w:right w:val="single" w:color="auto" w:sz="4" w:space="0"/>
            </w:tcBorders>
            <w:shd w:val="clear" w:color="auto" w:fill="auto"/>
            <w:noWrap/>
            <w:vAlign w:val="bottom"/>
            <w:hideMark/>
          </w:tcPr>
          <w:p w:rsidRPr="00F269C9" w:rsidR="00F269C9" w:rsidP="00F269C9" w:rsidRDefault="00F269C9" w14:paraId="425BDE52" w14:textId="77777777">
            <w:pPr>
              <w:spacing w:after="0" w:line="240" w:lineRule="auto"/>
              <w:rPr>
                <w:rFonts w:eastAsia="Times New Roman" w:cstheme="minorHAnsi"/>
                <w:color w:val="000000"/>
              </w:rPr>
            </w:pPr>
            <w:r w:rsidRPr="00F269C9">
              <w:rPr>
                <w:rFonts w:eastAsia="Times New Roman" w:cstheme="minorHAnsi"/>
                <w:color w:val="000000"/>
              </w:rPr>
              <w:t>(&lt;1000 grams)</w:t>
            </w:r>
          </w:p>
        </w:tc>
      </w:tr>
      <w:tr w:rsidRPr="00F269C9" w:rsidR="00F269C9" w:rsidTr="00F269C9" w14:paraId="4E85F3BE" w14:textId="77777777">
        <w:trPr>
          <w:trHeight w:val="288"/>
          <w:jc w:val="center"/>
        </w:trPr>
        <w:tc>
          <w:tcPr>
            <w:tcW w:w="1705" w:type="dxa"/>
            <w:tcBorders>
              <w:top w:val="nil"/>
              <w:left w:val="single" w:color="auto" w:sz="4" w:space="0"/>
              <w:bottom w:val="single" w:color="auto" w:sz="4" w:space="0"/>
              <w:right w:val="single" w:color="auto" w:sz="4" w:space="0"/>
            </w:tcBorders>
            <w:shd w:val="clear" w:color="auto" w:fill="auto"/>
            <w:noWrap/>
            <w:vAlign w:val="bottom"/>
            <w:hideMark/>
          </w:tcPr>
          <w:p w:rsidRPr="00F269C9" w:rsidR="00F269C9" w:rsidP="00F269C9" w:rsidRDefault="00F269C9" w14:paraId="3D7FF729" w14:textId="77777777">
            <w:pPr>
              <w:spacing w:after="0" w:line="240" w:lineRule="auto"/>
              <w:rPr>
                <w:rFonts w:eastAsia="Times New Roman" w:cstheme="minorHAnsi"/>
                <w:color w:val="000000"/>
              </w:rPr>
            </w:pPr>
            <w:r w:rsidRPr="00F269C9">
              <w:rPr>
                <w:rFonts w:eastAsia="Times New Roman" w:cstheme="minorHAnsi"/>
                <w:color w:val="000000"/>
              </w:rPr>
              <w:t xml:space="preserve">8. Current </w:t>
            </w:r>
          </w:p>
        </w:tc>
        <w:tc>
          <w:tcPr>
            <w:tcW w:w="2070" w:type="dxa"/>
            <w:tcBorders>
              <w:top w:val="nil"/>
              <w:left w:val="nil"/>
              <w:bottom w:val="single" w:color="auto" w:sz="4" w:space="0"/>
              <w:right w:val="single" w:color="auto" w:sz="4" w:space="0"/>
            </w:tcBorders>
            <w:shd w:val="clear" w:color="auto" w:fill="auto"/>
            <w:noWrap/>
            <w:vAlign w:val="bottom"/>
            <w:hideMark/>
          </w:tcPr>
          <w:p w:rsidRPr="00F269C9" w:rsidR="00F269C9" w:rsidP="00F269C9" w:rsidRDefault="00F269C9" w14:paraId="7139B948" w14:textId="77777777">
            <w:pPr>
              <w:spacing w:after="0" w:line="240" w:lineRule="auto"/>
              <w:rPr>
                <w:rFonts w:eastAsia="Times New Roman" w:cstheme="minorHAnsi"/>
                <w:color w:val="000000"/>
              </w:rPr>
            </w:pPr>
            <w:r w:rsidRPr="00F269C9">
              <w:rPr>
                <w:rFonts w:eastAsia="Times New Roman" w:cstheme="minorHAnsi"/>
                <w:color w:val="000000"/>
              </w:rPr>
              <w:t>(~2.89 Amps)</w:t>
            </w:r>
          </w:p>
        </w:tc>
      </w:tr>
      <w:tr w:rsidRPr="00F269C9" w:rsidR="00F269C9" w:rsidTr="00F269C9" w14:paraId="57EA88F8" w14:textId="77777777">
        <w:trPr>
          <w:trHeight w:val="288"/>
          <w:jc w:val="center"/>
        </w:trPr>
        <w:tc>
          <w:tcPr>
            <w:tcW w:w="1705" w:type="dxa"/>
            <w:tcBorders>
              <w:top w:val="nil"/>
              <w:left w:val="single" w:color="auto" w:sz="4" w:space="0"/>
              <w:bottom w:val="single" w:color="auto" w:sz="4" w:space="0"/>
              <w:right w:val="single" w:color="auto" w:sz="4" w:space="0"/>
            </w:tcBorders>
            <w:shd w:val="clear" w:color="auto" w:fill="auto"/>
            <w:noWrap/>
            <w:vAlign w:val="bottom"/>
            <w:hideMark/>
          </w:tcPr>
          <w:p w:rsidRPr="00F269C9" w:rsidR="00F269C9" w:rsidP="00F269C9" w:rsidRDefault="00F269C9" w14:paraId="03E4B225" w14:textId="77777777">
            <w:pPr>
              <w:spacing w:after="0" w:line="240" w:lineRule="auto"/>
              <w:rPr>
                <w:rFonts w:eastAsia="Times New Roman" w:cstheme="minorHAnsi"/>
                <w:color w:val="000000"/>
              </w:rPr>
            </w:pPr>
            <w:r w:rsidRPr="00F269C9">
              <w:rPr>
                <w:rFonts w:eastAsia="Times New Roman" w:cstheme="minorHAnsi"/>
                <w:color w:val="000000"/>
              </w:rPr>
              <w:t>9. Resistance</w:t>
            </w:r>
          </w:p>
        </w:tc>
        <w:tc>
          <w:tcPr>
            <w:tcW w:w="2070" w:type="dxa"/>
            <w:tcBorders>
              <w:top w:val="nil"/>
              <w:left w:val="nil"/>
              <w:bottom w:val="single" w:color="auto" w:sz="4" w:space="0"/>
              <w:right w:val="single" w:color="auto" w:sz="4" w:space="0"/>
            </w:tcBorders>
            <w:shd w:val="clear" w:color="auto" w:fill="auto"/>
            <w:noWrap/>
            <w:vAlign w:val="bottom"/>
            <w:hideMark/>
          </w:tcPr>
          <w:p w:rsidRPr="00F269C9" w:rsidR="00F269C9" w:rsidP="00F269C9" w:rsidRDefault="00F269C9" w14:paraId="7792DB0D" w14:textId="77777777">
            <w:pPr>
              <w:spacing w:after="0" w:line="240" w:lineRule="auto"/>
              <w:rPr>
                <w:rFonts w:eastAsia="Times New Roman" w:cstheme="minorHAnsi"/>
                <w:color w:val="000000"/>
              </w:rPr>
            </w:pPr>
            <w:r w:rsidRPr="00F269C9">
              <w:rPr>
                <w:rFonts w:eastAsia="Times New Roman" w:cstheme="minorHAnsi"/>
                <w:color w:val="000000"/>
              </w:rPr>
              <w:t>(166 Ohms)</w:t>
            </w:r>
          </w:p>
        </w:tc>
      </w:tr>
    </w:tbl>
    <w:p w:rsidR="00A4385E" w:rsidP="00A4385E" w:rsidRDefault="004E18C0" w14:paraId="2CF0EB53" w14:textId="3F61B024">
      <w:pPr>
        <w:jc w:val="center"/>
      </w:pPr>
      <w:r>
        <w:fldChar w:fldCharType="end"/>
      </w:r>
    </w:p>
    <w:p w:rsidRPr="00DC286A" w:rsidR="009427A8" w:rsidP="00DC286A" w:rsidRDefault="00AF45E4" w14:paraId="21AF18C7" w14:textId="00D970A5">
      <w:pPr>
        <w:pStyle w:val="ListParagraph"/>
        <w:numPr>
          <w:ilvl w:val="0"/>
          <w:numId w:val="2"/>
        </w:numPr>
        <w:rPr>
          <w:b/>
          <w:bCs/>
        </w:rPr>
      </w:pPr>
      <w:r>
        <w:rPr>
          <w:b/>
          <w:bCs/>
        </w:rPr>
        <w:t xml:space="preserve">KV Rating and Voltage </w:t>
      </w:r>
    </w:p>
    <w:p w:rsidRPr="00D51D9A" w:rsidR="00B95D90" w:rsidP="00134C96" w:rsidRDefault="009427A8" w14:paraId="755FB00A" w14:textId="286C4773">
      <w:pPr>
        <w:jc w:val="both"/>
        <w:rPr>
          <w:rFonts w:ascii="Times New Roman" w:hAnsi="Times New Roman" w:cs="Times New Roman"/>
        </w:rPr>
      </w:pPr>
      <w:r w:rsidRPr="00D51D9A">
        <w:rPr>
          <w:rFonts w:ascii="Times New Roman" w:hAnsi="Times New Roman" w:cs="Times New Roman"/>
        </w:rPr>
        <w:t xml:space="preserve">Initially, </w:t>
      </w:r>
      <w:r w:rsidRPr="00D51D9A" w:rsidR="0084782A">
        <w:rPr>
          <w:rFonts w:ascii="Times New Roman" w:hAnsi="Times New Roman" w:cs="Times New Roman"/>
        </w:rPr>
        <w:t xml:space="preserve">the first portion of testing is conducted with an </w:t>
      </w:r>
      <w:r w:rsidRPr="00D51D9A">
        <w:rPr>
          <w:rFonts w:ascii="Times New Roman" w:hAnsi="Times New Roman" w:cs="Times New Roman"/>
        </w:rPr>
        <w:t xml:space="preserve">open circuit to find the KV rating for the generator model. </w:t>
      </w:r>
      <w:r w:rsidRPr="00D51D9A" w:rsidR="002A6B15">
        <w:rPr>
          <w:rFonts w:ascii="Times New Roman" w:hAnsi="Times New Roman" w:cs="Times New Roman"/>
        </w:rPr>
        <w:t xml:space="preserve">Testing this project parameter </w:t>
      </w:r>
      <w:r w:rsidRPr="00D51D9A" w:rsidR="003B5083">
        <w:rPr>
          <w:rFonts w:ascii="Times New Roman" w:hAnsi="Times New Roman" w:cs="Times New Roman"/>
        </w:rPr>
        <w:t>includes</w:t>
      </w:r>
      <w:r w:rsidRPr="00D51D9A" w:rsidR="002A6B15">
        <w:rPr>
          <w:rFonts w:ascii="Times New Roman" w:hAnsi="Times New Roman" w:cs="Times New Roman"/>
        </w:rPr>
        <w:t xml:space="preserve"> running the generator model at varying speeds while measuring the phase-to-phase voltage. </w:t>
      </w:r>
      <w:r w:rsidRPr="00D51D9A" w:rsidR="003B5083">
        <w:rPr>
          <w:rFonts w:ascii="Times New Roman" w:hAnsi="Times New Roman" w:cs="Times New Roman"/>
        </w:rPr>
        <w:t>This test could also help passively determine the reliability and durability parameters while operating the generator at</w:t>
      </w:r>
      <w:r w:rsidRPr="00D51D9A" w:rsidR="00B801F1">
        <w:rPr>
          <w:rFonts w:ascii="Times New Roman" w:hAnsi="Times New Roman" w:cs="Times New Roman"/>
        </w:rPr>
        <w:t xml:space="preserve"> differing</w:t>
      </w:r>
      <w:r w:rsidRPr="00D51D9A" w:rsidR="003B5083">
        <w:rPr>
          <w:rFonts w:ascii="Times New Roman" w:hAnsi="Times New Roman" w:cs="Times New Roman"/>
        </w:rPr>
        <w:t xml:space="preserve"> speeds</w:t>
      </w:r>
      <w:r w:rsidRPr="00D51D9A" w:rsidR="00B801F1">
        <w:rPr>
          <w:rFonts w:ascii="Times New Roman" w:hAnsi="Times New Roman" w:cs="Times New Roman"/>
        </w:rPr>
        <w:t xml:space="preserve"> for a prolonged period</w:t>
      </w:r>
      <w:r w:rsidRPr="00D51D9A" w:rsidR="003B5083">
        <w:rPr>
          <w:rFonts w:ascii="Times New Roman" w:hAnsi="Times New Roman" w:cs="Times New Roman"/>
        </w:rPr>
        <w:t>. Implementation of this test required</w:t>
      </w:r>
      <w:r w:rsidRPr="00D51D9A" w:rsidR="003449A2">
        <w:rPr>
          <w:rFonts w:ascii="Times New Roman" w:hAnsi="Times New Roman" w:cs="Times New Roman"/>
        </w:rPr>
        <w:t xml:space="preserve"> running the generator at</w:t>
      </w:r>
      <w:r w:rsidRPr="00D51D9A" w:rsidR="003B5083">
        <w:rPr>
          <w:rFonts w:ascii="Times New Roman" w:hAnsi="Times New Roman" w:cs="Times New Roman"/>
        </w:rPr>
        <w:t xml:space="preserve"> incremental angular velocity values from low to high RPM. To conduct this test, a dynamometer powered by a DC power regulator bank was used. </w:t>
      </w:r>
      <w:r w:rsidRPr="00D51D9A" w:rsidR="00B801F1">
        <w:rPr>
          <w:rFonts w:ascii="Times New Roman" w:hAnsi="Times New Roman" w:cs="Times New Roman"/>
        </w:rPr>
        <w:t xml:space="preserve">The dynamometer is connected to the generator model using a coupling. The generator model </w:t>
      </w:r>
      <w:r w:rsidRPr="00D51D9A" w:rsidR="00B801F1">
        <w:rPr>
          <w:rFonts w:ascii="Times New Roman" w:hAnsi="Times New Roman" w:cs="Times New Roman"/>
        </w:rPr>
        <w:lastRenderedPageBreak/>
        <w:t>itself is positioned horizontally using the stand built for displaying the device. Figure 1 below shows the front of the dynamometer connected with the coupling to the generator. The generator stand is duct</w:t>
      </w:r>
      <w:r w:rsidR="00FA66E7">
        <w:rPr>
          <w:rFonts w:ascii="Times New Roman" w:hAnsi="Times New Roman" w:cs="Times New Roman"/>
        </w:rPr>
        <w:t>-</w:t>
      </w:r>
      <w:r w:rsidRPr="00D51D9A" w:rsidR="00B801F1">
        <w:rPr>
          <w:rFonts w:ascii="Times New Roman" w:hAnsi="Times New Roman" w:cs="Times New Roman"/>
        </w:rPr>
        <w:t xml:space="preserve">taped to the table to stop any vibration or movement from occurring during </w:t>
      </w:r>
      <w:r w:rsidR="004E6C7C">
        <w:rPr>
          <w:rFonts w:ascii="Times New Roman" w:hAnsi="Times New Roman" w:cs="Times New Roman"/>
        </w:rPr>
        <w:t xml:space="preserve">the </w:t>
      </w:r>
      <w:r w:rsidRPr="00D51D9A" w:rsidR="005231C4">
        <w:rPr>
          <w:rFonts w:ascii="Times New Roman" w:hAnsi="Times New Roman" w:cs="Times New Roman"/>
        </w:rPr>
        <w:t xml:space="preserve">testing </w:t>
      </w:r>
      <w:r w:rsidRPr="00D51D9A" w:rsidR="00B801F1">
        <w:rPr>
          <w:rFonts w:ascii="Times New Roman" w:hAnsi="Times New Roman" w:cs="Times New Roman"/>
        </w:rPr>
        <w:t xml:space="preserve">operation.  </w:t>
      </w:r>
    </w:p>
    <w:p w:rsidR="003449A2" w:rsidP="003449A2" w:rsidRDefault="008D5678" w14:paraId="64F60711" w14:textId="77777777">
      <w:pPr>
        <w:keepNext/>
        <w:jc w:val="center"/>
      </w:pPr>
      <w:r>
        <w:rPr>
          <w:noProof/>
        </w:rPr>
        <w:drawing>
          <wp:inline distT="0" distB="0" distL="0" distR="0" wp14:anchorId="75FF939B" wp14:editId="13DA1B52">
            <wp:extent cx="3667956" cy="3488969"/>
            <wp:effectExtent l="89535" t="62865" r="98425" b="1174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cstate="print">
                      <a:extLst>
                        <a:ext uri="{28A0092B-C50C-407E-A947-70E740481C1C}">
                          <a14:useLocalDpi xmlns:a14="http://schemas.microsoft.com/office/drawing/2010/main" val="0"/>
                        </a:ext>
                      </a:extLst>
                    </a:blip>
                    <a:srcRect l="3329" t="17605" b="13430"/>
                    <a:stretch/>
                  </pic:blipFill>
                  <pic:spPr bwMode="auto">
                    <a:xfrm rot="16200000">
                      <a:off x="0" y="0"/>
                      <a:ext cx="3674614" cy="3495303"/>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Pr="0067209F" w:rsidR="003B5083" w:rsidP="003449A2" w:rsidRDefault="003449A2" w14:paraId="23593C54" w14:textId="28415D33">
      <w:pPr>
        <w:pStyle w:val="Caption"/>
        <w:jc w:val="center"/>
        <w:rPr>
          <w:i w:val="0"/>
          <w:color w:val="auto"/>
          <w:sz w:val="22"/>
          <w:szCs w:val="22"/>
        </w:rPr>
      </w:pPr>
      <w:r w:rsidRPr="0067209F">
        <w:rPr>
          <w:i w:val="0"/>
          <w:color w:val="auto"/>
          <w:sz w:val="22"/>
          <w:szCs w:val="22"/>
        </w:rPr>
        <w:t xml:space="preserve">Figure </w:t>
      </w:r>
      <w:r w:rsidRPr="0067209F">
        <w:rPr>
          <w:i w:val="0"/>
          <w:color w:val="auto"/>
          <w:sz w:val="22"/>
          <w:szCs w:val="22"/>
        </w:rPr>
        <w:fldChar w:fldCharType="begin"/>
      </w:r>
      <w:r w:rsidRPr="0067209F">
        <w:rPr>
          <w:i w:val="0"/>
          <w:color w:val="auto"/>
          <w:sz w:val="22"/>
          <w:szCs w:val="22"/>
        </w:rPr>
        <w:instrText xml:space="preserve"> SEQ Figure \* ARABIC </w:instrText>
      </w:r>
      <w:r w:rsidRPr="0067209F">
        <w:rPr>
          <w:i w:val="0"/>
          <w:color w:val="auto"/>
          <w:sz w:val="22"/>
          <w:szCs w:val="22"/>
        </w:rPr>
        <w:fldChar w:fldCharType="separate"/>
      </w:r>
      <w:r w:rsidRPr="0067209F" w:rsidR="00CB78E9">
        <w:rPr>
          <w:i w:val="0"/>
          <w:color w:val="auto"/>
          <w:sz w:val="22"/>
          <w:szCs w:val="22"/>
        </w:rPr>
        <w:t>1</w:t>
      </w:r>
      <w:r w:rsidRPr="0067209F">
        <w:rPr>
          <w:i w:val="0"/>
          <w:color w:val="auto"/>
          <w:sz w:val="22"/>
          <w:szCs w:val="22"/>
        </w:rPr>
        <w:fldChar w:fldCharType="end"/>
      </w:r>
      <w:r w:rsidRPr="0067209F">
        <w:rPr>
          <w:i w:val="0"/>
          <w:color w:val="auto"/>
          <w:sz w:val="22"/>
          <w:szCs w:val="22"/>
        </w:rPr>
        <w:t>: Open Circuit Testing</w:t>
      </w:r>
    </w:p>
    <w:p w:rsidRPr="00D51D9A" w:rsidR="00E80239" w:rsidP="00B22343" w:rsidRDefault="003449A2" w14:paraId="534C3E51" w14:textId="5CFDD5FA">
      <w:pPr>
        <w:jc w:val="both"/>
        <w:rPr>
          <w:rFonts w:ascii="Times New Roman" w:hAnsi="Times New Roman" w:cs="Times New Roman"/>
        </w:rPr>
      </w:pPr>
      <w:r w:rsidRPr="00D51D9A">
        <w:rPr>
          <w:rFonts w:ascii="Times New Roman" w:hAnsi="Times New Roman" w:cs="Times New Roman"/>
        </w:rPr>
        <w:t xml:space="preserve">A multimeter is shown in figure 1 which was used to measure the phase voltage with two connectors with alligator clips. The multimeter was used to test and record the voltage of each phase while the dynamometer rotated the rotor at four </w:t>
      </w:r>
      <w:r w:rsidRPr="00D51D9A" w:rsidR="00C36449">
        <w:rPr>
          <w:rFonts w:ascii="Times New Roman" w:hAnsi="Times New Roman" w:cs="Times New Roman"/>
        </w:rPr>
        <w:t>increasing</w:t>
      </w:r>
      <w:r w:rsidRPr="00D51D9A">
        <w:rPr>
          <w:rFonts w:ascii="Times New Roman" w:hAnsi="Times New Roman" w:cs="Times New Roman"/>
        </w:rPr>
        <w:t xml:space="preserve"> RPM values. </w:t>
      </w:r>
      <w:r w:rsidRPr="00D51D9A" w:rsidR="005231C4">
        <w:rPr>
          <w:rFonts w:ascii="Times New Roman" w:hAnsi="Times New Roman" w:cs="Times New Roman"/>
        </w:rPr>
        <w:t xml:space="preserve">During open circuit testing, a polycarbonate shield covered the generator to reduce the chances of injury if </w:t>
      </w:r>
      <w:r w:rsidR="004E6C7C">
        <w:rPr>
          <w:rFonts w:ascii="Times New Roman" w:hAnsi="Times New Roman" w:cs="Times New Roman"/>
        </w:rPr>
        <w:t xml:space="preserve">a </w:t>
      </w:r>
      <w:r w:rsidRPr="00D51D9A" w:rsidR="005231C4">
        <w:rPr>
          <w:rFonts w:ascii="Times New Roman" w:hAnsi="Times New Roman" w:cs="Times New Roman"/>
        </w:rPr>
        <w:t xml:space="preserve">failure occurred. </w:t>
      </w:r>
      <w:r w:rsidRPr="00D51D9A" w:rsidR="00343C5B">
        <w:rPr>
          <w:rFonts w:ascii="Times New Roman" w:hAnsi="Times New Roman" w:cs="Times New Roman"/>
        </w:rPr>
        <w:t xml:space="preserve">Table 2 below contains the data collected during the open circuit testing. The first column shows each RPM that the dynamometer was set to when the voltage was measured from </w:t>
      </w:r>
      <w:r w:rsidRPr="00D51D9A" w:rsidR="00166583">
        <w:rPr>
          <w:rFonts w:ascii="Times New Roman" w:hAnsi="Times New Roman" w:cs="Times New Roman"/>
        </w:rPr>
        <w:t xml:space="preserve">each phase. The total voltage average across the three phases for each speed is calculated. </w:t>
      </w:r>
      <w:r w:rsidRPr="00D51D9A" w:rsidR="009E28F0">
        <w:rPr>
          <w:rFonts w:ascii="Times New Roman" w:hAnsi="Times New Roman" w:cs="Times New Roman"/>
        </w:rPr>
        <w:t xml:space="preserve"> </w:t>
      </w:r>
    </w:p>
    <w:p w:rsidR="00C92A51" w:rsidP="00C92A51" w:rsidRDefault="00AD4DBD" w14:paraId="7972E164" w14:textId="153BCDCF">
      <w:pPr>
        <w:jc w:val="center"/>
      </w:pPr>
      <w:r>
        <w:rPr>
          <w:i/>
          <w:iCs/>
        </w:rPr>
        <w:t xml:space="preserve">Table 2: Open Circuit Phase Voltage Data </w:t>
      </w:r>
      <w:r w:rsidR="00343C5B">
        <w:fldChar w:fldCharType="begin"/>
      </w:r>
      <w:r w:rsidR="00343C5B">
        <w:instrText xml:space="preserve"> LINK </w:instrText>
      </w:r>
      <w:r w:rsidR="00C92A51">
        <w:instrText xml:space="preserve">Excel.Sheet.12 "C:\\Users\\skyle\\Desktop\\Fall 2021\\ME 486C\\testing final.xlsx" Sheet1!R46C3:R50C7 </w:instrText>
      </w:r>
      <w:r w:rsidR="00343C5B">
        <w:instrText xml:space="preserve">\a \f 4 \h  \* MERGEFORMAT </w:instrText>
      </w:r>
      <w:r w:rsidR="00C92A51">
        <w:fldChar w:fldCharType="separate"/>
      </w:r>
    </w:p>
    <w:tbl>
      <w:tblPr>
        <w:tblW w:w="5882" w:type="dxa"/>
        <w:jc w:val="center"/>
        <w:tblLook w:val="04A0" w:firstRow="1" w:lastRow="0" w:firstColumn="1" w:lastColumn="0" w:noHBand="0" w:noVBand="1"/>
      </w:tblPr>
      <w:tblGrid>
        <w:gridCol w:w="663"/>
        <w:gridCol w:w="1312"/>
        <w:gridCol w:w="1260"/>
        <w:gridCol w:w="1260"/>
        <w:gridCol w:w="1387"/>
      </w:tblGrid>
      <w:tr w:rsidRPr="00C92A51" w:rsidR="00C92A51" w:rsidTr="00C92A51" w14:paraId="2E81932F" w14:textId="77777777">
        <w:trPr>
          <w:divId w:val="1268464401"/>
          <w:trHeight w:val="288"/>
          <w:jc w:val="center"/>
        </w:trPr>
        <w:tc>
          <w:tcPr>
            <w:tcW w:w="663" w:type="dxa"/>
            <w:tcBorders>
              <w:top w:val="single" w:color="auto" w:sz="4" w:space="0"/>
              <w:left w:val="single" w:color="auto" w:sz="4" w:space="0"/>
              <w:bottom w:val="single" w:color="auto" w:sz="4" w:space="0"/>
              <w:right w:val="single" w:color="auto" w:sz="4" w:space="0"/>
            </w:tcBorders>
            <w:shd w:val="clear" w:color="000000" w:fill="D9E1F2"/>
            <w:noWrap/>
            <w:vAlign w:val="bottom"/>
            <w:hideMark/>
          </w:tcPr>
          <w:p w:rsidRPr="00C92A51" w:rsidR="00C92A51" w:rsidP="00C92A51" w:rsidRDefault="00C92A51" w14:paraId="6378FBBB" w14:textId="186F1B31">
            <w:pPr>
              <w:spacing w:after="0"/>
              <w:jc w:val="center"/>
              <w:rPr>
                <w:rFonts w:eastAsia="Times New Roman" w:cstheme="minorHAnsi"/>
              </w:rPr>
            </w:pPr>
            <w:r w:rsidRPr="00C92A51">
              <w:rPr>
                <w:rFonts w:eastAsia="Times New Roman" w:cstheme="minorHAnsi"/>
              </w:rPr>
              <w:t>RPM</w:t>
            </w:r>
          </w:p>
        </w:tc>
        <w:tc>
          <w:tcPr>
            <w:tcW w:w="1312" w:type="dxa"/>
            <w:tcBorders>
              <w:top w:val="single" w:color="auto" w:sz="4" w:space="0"/>
              <w:left w:val="nil"/>
              <w:bottom w:val="single" w:color="auto" w:sz="4" w:space="0"/>
              <w:right w:val="single" w:color="auto" w:sz="4" w:space="0"/>
            </w:tcBorders>
            <w:shd w:val="clear" w:color="000000" w:fill="D9E1F2"/>
            <w:noWrap/>
            <w:vAlign w:val="bottom"/>
            <w:hideMark/>
          </w:tcPr>
          <w:p w:rsidRPr="00C92A51" w:rsidR="00C92A51" w:rsidP="00C92A51" w:rsidRDefault="00C92A51" w14:paraId="335E1BBC" w14:textId="77777777">
            <w:pPr>
              <w:spacing w:after="0" w:line="240" w:lineRule="auto"/>
              <w:jc w:val="center"/>
              <w:rPr>
                <w:rFonts w:eastAsia="Times New Roman" w:cstheme="minorHAnsi"/>
              </w:rPr>
            </w:pPr>
            <w:r w:rsidRPr="00C92A51">
              <w:rPr>
                <w:rFonts w:eastAsia="Times New Roman" w:cstheme="minorHAnsi"/>
              </w:rPr>
              <w:t>Phase A (V)</w:t>
            </w:r>
          </w:p>
        </w:tc>
        <w:tc>
          <w:tcPr>
            <w:tcW w:w="1260" w:type="dxa"/>
            <w:tcBorders>
              <w:top w:val="single" w:color="auto" w:sz="4" w:space="0"/>
              <w:left w:val="nil"/>
              <w:bottom w:val="single" w:color="auto" w:sz="4" w:space="0"/>
              <w:right w:val="single" w:color="auto" w:sz="4" w:space="0"/>
            </w:tcBorders>
            <w:shd w:val="clear" w:color="000000" w:fill="D9E1F2"/>
            <w:noWrap/>
            <w:vAlign w:val="bottom"/>
            <w:hideMark/>
          </w:tcPr>
          <w:p w:rsidRPr="00C92A51" w:rsidR="00C92A51" w:rsidP="00C92A51" w:rsidRDefault="00C92A51" w14:paraId="3C5ADD3B" w14:textId="77777777">
            <w:pPr>
              <w:spacing w:after="0" w:line="240" w:lineRule="auto"/>
              <w:jc w:val="center"/>
              <w:rPr>
                <w:rFonts w:eastAsia="Times New Roman" w:cstheme="minorHAnsi"/>
              </w:rPr>
            </w:pPr>
            <w:r w:rsidRPr="00C92A51">
              <w:rPr>
                <w:rFonts w:eastAsia="Times New Roman" w:cstheme="minorHAnsi"/>
              </w:rPr>
              <w:t>Phase B (V)</w:t>
            </w:r>
          </w:p>
        </w:tc>
        <w:tc>
          <w:tcPr>
            <w:tcW w:w="1260" w:type="dxa"/>
            <w:tcBorders>
              <w:top w:val="single" w:color="auto" w:sz="4" w:space="0"/>
              <w:left w:val="nil"/>
              <w:bottom w:val="single" w:color="auto" w:sz="4" w:space="0"/>
              <w:right w:val="single" w:color="auto" w:sz="4" w:space="0"/>
            </w:tcBorders>
            <w:shd w:val="clear" w:color="000000" w:fill="D9E1F2"/>
            <w:noWrap/>
            <w:vAlign w:val="bottom"/>
            <w:hideMark/>
          </w:tcPr>
          <w:p w:rsidRPr="00C92A51" w:rsidR="00C92A51" w:rsidP="00C92A51" w:rsidRDefault="00C92A51" w14:paraId="04E5E36C" w14:textId="77777777">
            <w:pPr>
              <w:spacing w:after="0" w:line="240" w:lineRule="auto"/>
              <w:jc w:val="center"/>
              <w:rPr>
                <w:rFonts w:eastAsia="Times New Roman" w:cstheme="minorHAnsi"/>
              </w:rPr>
            </w:pPr>
            <w:r w:rsidRPr="00C92A51">
              <w:rPr>
                <w:rFonts w:eastAsia="Times New Roman" w:cstheme="minorHAnsi"/>
              </w:rPr>
              <w:t>Phase C (V)</w:t>
            </w:r>
          </w:p>
        </w:tc>
        <w:tc>
          <w:tcPr>
            <w:tcW w:w="1387" w:type="dxa"/>
            <w:tcBorders>
              <w:top w:val="single" w:color="auto" w:sz="4" w:space="0"/>
              <w:left w:val="nil"/>
              <w:bottom w:val="single" w:color="auto" w:sz="4" w:space="0"/>
              <w:right w:val="single" w:color="auto" w:sz="4" w:space="0"/>
            </w:tcBorders>
            <w:shd w:val="clear" w:color="000000" w:fill="D9E1F2"/>
            <w:noWrap/>
            <w:vAlign w:val="bottom"/>
            <w:hideMark/>
          </w:tcPr>
          <w:p w:rsidRPr="00C92A51" w:rsidR="00C92A51" w:rsidP="00C92A51" w:rsidRDefault="00C92A51" w14:paraId="0252688D" w14:textId="77777777">
            <w:pPr>
              <w:spacing w:after="0" w:line="240" w:lineRule="auto"/>
              <w:jc w:val="center"/>
              <w:rPr>
                <w:rFonts w:eastAsia="Times New Roman" w:cstheme="minorHAnsi"/>
              </w:rPr>
            </w:pPr>
            <w:r w:rsidRPr="00C92A51">
              <w:rPr>
                <w:rFonts w:eastAsia="Times New Roman" w:cstheme="minorHAnsi"/>
              </w:rPr>
              <w:t>Total (V)</w:t>
            </w:r>
          </w:p>
        </w:tc>
      </w:tr>
      <w:tr w:rsidRPr="00C92A51" w:rsidR="00C92A51" w:rsidTr="00C92A51" w14:paraId="76659842" w14:textId="77777777">
        <w:trPr>
          <w:divId w:val="1268464401"/>
          <w:trHeight w:val="288"/>
          <w:jc w:val="center"/>
        </w:trPr>
        <w:tc>
          <w:tcPr>
            <w:tcW w:w="663" w:type="dxa"/>
            <w:tcBorders>
              <w:top w:val="nil"/>
              <w:left w:val="single" w:color="auto" w:sz="4" w:space="0"/>
              <w:bottom w:val="single" w:color="auto" w:sz="4" w:space="0"/>
              <w:right w:val="single" w:color="auto" w:sz="4" w:space="0"/>
            </w:tcBorders>
            <w:shd w:val="clear" w:color="auto" w:fill="auto"/>
            <w:noWrap/>
            <w:vAlign w:val="bottom"/>
            <w:hideMark/>
          </w:tcPr>
          <w:p w:rsidRPr="00C92A51" w:rsidR="00C92A51" w:rsidP="00C92A51" w:rsidRDefault="00C92A51" w14:paraId="3BF84120" w14:textId="77777777">
            <w:pPr>
              <w:spacing w:after="0" w:line="240" w:lineRule="auto"/>
              <w:jc w:val="center"/>
              <w:rPr>
                <w:rFonts w:eastAsia="Times New Roman" w:cstheme="minorHAnsi"/>
              </w:rPr>
            </w:pPr>
            <w:r w:rsidRPr="00C92A51">
              <w:rPr>
                <w:rFonts w:eastAsia="Times New Roman" w:cstheme="minorHAnsi"/>
              </w:rPr>
              <w:t>960</w:t>
            </w:r>
          </w:p>
        </w:tc>
        <w:tc>
          <w:tcPr>
            <w:tcW w:w="1312" w:type="dxa"/>
            <w:tcBorders>
              <w:top w:val="nil"/>
              <w:left w:val="nil"/>
              <w:bottom w:val="single" w:color="auto" w:sz="4" w:space="0"/>
              <w:right w:val="single" w:color="auto" w:sz="4" w:space="0"/>
            </w:tcBorders>
            <w:shd w:val="clear" w:color="auto" w:fill="auto"/>
            <w:noWrap/>
            <w:vAlign w:val="bottom"/>
            <w:hideMark/>
          </w:tcPr>
          <w:p w:rsidRPr="00C92A51" w:rsidR="00C92A51" w:rsidP="00C92A51" w:rsidRDefault="00C92A51" w14:paraId="3DE74B4E" w14:textId="77777777">
            <w:pPr>
              <w:spacing w:after="0" w:line="240" w:lineRule="auto"/>
              <w:jc w:val="center"/>
              <w:rPr>
                <w:rFonts w:eastAsia="Times New Roman" w:cstheme="minorHAnsi"/>
              </w:rPr>
            </w:pPr>
            <w:r w:rsidRPr="00C92A51">
              <w:rPr>
                <w:rFonts w:eastAsia="Times New Roman" w:cstheme="minorHAnsi"/>
              </w:rPr>
              <w:t>4.6</w:t>
            </w:r>
          </w:p>
        </w:tc>
        <w:tc>
          <w:tcPr>
            <w:tcW w:w="1260" w:type="dxa"/>
            <w:tcBorders>
              <w:top w:val="nil"/>
              <w:left w:val="nil"/>
              <w:bottom w:val="single" w:color="auto" w:sz="4" w:space="0"/>
              <w:right w:val="single" w:color="auto" w:sz="4" w:space="0"/>
            </w:tcBorders>
            <w:shd w:val="clear" w:color="auto" w:fill="auto"/>
            <w:noWrap/>
            <w:vAlign w:val="bottom"/>
            <w:hideMark/>
          </w:tcPr>
          <w:p w:rsidRPr="00C92A51" w:rsidR="00C92A51" w:rsidP="00C92A51" w:rsidRDefault="00C92A51" w14:paraId="6D40D1A4" w14:textId="77777777">
            <w:pPr>
              <w:spacing w:after="0" w:line="240" w:lineRule="auto"/>
              <w:jc w:val="center"/>
              <w:rPr>
                <w:rFonts w:eastAsia="Times New Roman" w:cstheme="minorHAnsi"/>
              </w:rPr>
            </w:pPr>
            <w:r w:rsidRPr="00C92A51">
              <w:rPr>
                <w:rFonts w:eastAsia="Times New Roman" w:cstheme="minorHAnsi"/>
              </w:rPr>
              <w:t>4.4</w:t>
            </w:r>
          </w:p>
        </w:tc>
        <w:tc>
          <w:tcPr>
            <w:tcW w:w="1260" w:type="dxa"/>
            <w:tcBorders>
              <w:top w:val="nil"/>
              <w:left w:val="nil"/>
              <w:bottom w:val="single" w:color="auto" w:sz="4" w:space="0"/>
              <w:right w:val="single" w:color="auto" w:sz="4" w:space="0"/>
            </w:tcBorders>
            <w:shd w:val="clear" w:color="auto" w:fill="auto"/>
            <w:noWrap/>
            <w:vAlign w:val="bottom"/>
            <w:hideMark/>
          </w:tcPr>
          <w:p w:rsidRPr="00C92A51" w:rsidR="00C92A51" w:rsidP="00C92A51" w:rsidRDefault="00C92A51" w14:paraId="6AB76667" w14:textId="77777777">
            <w:pPr>
              <w:spacing w:after="0" w:line="240" w:lineRule="auto"/>
              <w:jc w:val="center"/>
              <w:rPr>
                <w:rFonts w:eastAsia="Times New Roman" w:cstheme="minorHAnsi"/>
              </w:rPr>
            </w:pPr>
            <w:r w:rsidRPr="00C92A51">
              <w:rPr>
                <w:rFonts w:eastAsia="Times New Roman" w:cstheme="minorHAnsi"/>
              </w:rPr>
              <w:t>4.5</w:t>
            </w:r>
          </w:p>
        </w:tc>
        <w:tc>
          <w:tcPr>
            <w:tcW w:w="1387" w:type="dxa"/>
            <w:tcBorders>
              <w:top w:val="nil"/>
              <w:left w:val="nil"/>
              <w:bottom w:val="single" w:color="auto" w:sz="4" w:space="0"/>
              <w:right w:val="single" w:color="auto" w:sz="4" w:space="0"/>
            </w:tcBorders>
            <w:shd w:val="clear" w:color="auto" w:fill="auto"/>
            <w:noWrap/>
            <w:vAlign w:val="bottom"/>
            <w:hideMark/>
          </w:tcPr>
          <w:p w:rsidRPr="00C92A51" w:rsidR="00C92A51" w:rsidP="00C92A51" w:rsidRDefault="00C92A51" w14:paraId="18E077EE" w14:textId="77777777">
            <w:pPr>
              <w:spacing w:after="0" w:line="240" w:lineRule="auto"/>
              <w:jc w:val="center"/>
              <w:rPr>
                <w:rFonts w:eastAsia="Times New Roman" w:cstheme="minorHAnsi"/>
              </w:rPr>
            </w:pPr>
            <w:r w:rsidRPr="00C92A51">
              <w:rPr>
                <w:rFonts w:eastAsia="Times New Roman" w:cstheme="minorHAnsi"/>
              </w:rPr>
              <w:t>7.794228634</w:t>
            </w:r>
          </w:p>
        </w:tc>
      </w:tr>
      <w:tr w:rsidRPr="00C92A51" w:rsidR="00C92A51" w:rsidTr="00C92A51" w14:paraId="2F980DD0" w14:textId="77777777">
        <w:trPr>
          <w:divId w:val="1268464401"/>
          <w:trHeight w:val="288"/>
          <w:jc w:val="center"/>
        </w:trPr>
        <w:tc>
          <w:tcPr>
            <w:tcW w:w="663" w:type="dxa"/>
            <w:tcBorders>
              <w:top w:val="nil"/>
              <w:left w:val="single" w:color="auto" w:sz="4" w:space="0"/>
              <w:bottom w:val="single" w:color="auto" w:sz="4" w:space="0"/>
              <w:right w:val="single" w:color="auto" w:sz="4" w:space="0"/>
            </w:tcBorders>
            <w:shd w:val="clear" w:color="auto" w:fill="auto"/>
            <w:noWrap/>
            <w:vAlign w:val="bottom"/>
            <w:hideMark/>
          </w:tcPr>
          <w:p w:rsidRPr="00C92A51" w:rsidR="00C92A51" w:rsidP="00C92A51" w:rsidRDefault="00C92A51" w14:paraId="328F2206" w14:textId="77777777">
            <w:pPr>
              <w:spacing w:after="0" w:line="240" w:lineRule="auto"/>
              <w:jc w:val="center"/>
              <w:rPr>
                <w:rFonts w:eastAsia="Times New Roman" w:cstheme="minorHAnsi"/>
              </w:rPr>
            </w:pPr>
            <w:r w:rsidRPr="00C92A51">
              <w:rPr>
                <w:rFonts w:eastAsia="Times New Roman" w:cstheme="minorHAnsi"/>
              </w:rPr>
              <w:t>2160</w:t>
            </w:r>
          </w:p>
        </w:tc>
        <w:tc>
          <w:tcPr>
            <w:tcW w:w="1312" w:type="dxa"/>
            <w:tcBorders>
              <w:top w:val="nil"/>
              <w:left w:val="nil"/>
              <w:bottom w:val="single" w:color="auto" w:sz="4" w:space="0"/>
              <w:right w:val="single" w:color="auto" w:sz="4" w:space="0"/>
            </w:tcBorders>
            <w:shd w:val="clear" w:color="auto" w:fill="auto"/>
            <w:noWrap/>
            <w:vAlign w:val="bottom"/>
            <w:hideMark/>
          </w:tcPr>
          <w:p w:rsidRPr="00C92A51" w:rsidR="00C92A51" w:rsidP="00C92A51" w:rsidRDefault="00C92A51" w14:paraId="3819185F" w14:textId="77777777">
            <w:pPr>
              <w:spacing w:after="0" w:line="240" w:lineRule="auto"/>
              <w:jc w:val="center"/>
              <w:rPr>
                <w:rFonts w:eastAsia="Times New Roman" w:cstheme="minorHAnsi"/>
              </w:rPr>
            </w:pPr>
            <w:r w:rsidRPr="00C92A51">
              <w:rPr>
                <w:rFonts w:eastAsia="Times New Roman" w:cstheme="minorHAnsi"/>
              </w:rPr>
              <w:t>11.1</w:t>
            </w:r>
          </w:p>
        </w:tc>
        <w:tc>
          <w:tcPr>
            <w:tcW w:w="1260" w:type="dxa"/>
            <w:tcBorders>
              <w:top w:val="nil"/>
              <w:left w:val="nil"/>
              <w:bottom w:val="single" w:color="auto" w:sz="4" w:space="0"/>
              <w:right w:val="single" w:color="auto" w:sz="4" w:space="0"/>
            </w:tcBorders>
            <w:shd w:val="clear" w:color="auto" w:fill="auto"/>
            <w:noWrap/>
            <w:vAlign w:val="bottom"/>
            <w:hideMark/>
          </w:tcPr>
          <w:p w:rsidRPr="00C92A51" w:rsidR="00C92A51" w:rsidP="00C92A51" w:rsidRDefault="00C92A51" w14:paraId="35C8C656" w14:textId="77777777">
            <w:pPr>
              <w:spacing w:after="0" w:line="240" w:lineRule="auto"/>
              <w:jc w:val="center"/>
              <w:rPr>
                <w:rFonts w:eastAsia="Times New Roman" w:cstheme="minorHAnsi"/>
              </w:rPr>
            </w:pPr>
            <w:r w:rsidRPr="00C92A51">
              <w:rPr>
                <w:rFonts w:eastAsia="Times New Roman" w:cstheme="minorHAnsi"/>
              </w:rPr>
              <w:t>10.6</w:t>
            </w:r>
          </w:p>
        </w:tc>
        <w:tc>
          <w:tcPr>
            <w:tcW w:w="1260" w:type="dxa"/>
            <w:tcBorders>
              <w:top w:val="nil"/>
              <w:left w:val="nil"/>
              <w:bottom w:val="single" w:color="auto" w:sz="4" w:space="0"/>
              <w:right w:val="single" w:color="auto" w:sz="4" w:space="0"/>
            </w:tcBorders>
            <w:shd w:val="clear" w:color="auto" w:fill="auto"/>
            <w:noWrap/>
            <w:vAlign w:val="bottom"/>
            <w:hideMark/>
          </w:tcPr>
          <w:p w:rsidRPr="00C92A51" w:rsidR="00C92A51" w:rsidP="00C92A51" w:rsidRDefault="00C92A51" w14:paraId="726D9234" w14:textId="77777777">
            <w:pPr>
              <w:spacing w:after="0" w:line="240" w:lineRule="auto"/>
              <w:jc w:val="center"/>
              <w:rPr>
                <w:rFonts w:eastAsia="Times New Roman" w:cstheme="minorHAnsi"/>
              </w:rPr>
            </w:pPr>
            <w:r w:rsidRPr="00C92A51">
              <w:rPr>
                <w:rFonts w:eastAsia="Times New Roman" w:cstheme="minorHAnsi"/>
              </w:rPr>
              <w:t>10.9</w:t>
            </w:r>
          </w:p>
        </w:tc>
        <w:tc>
          <w:tcPr>
            <w:tcW w:w="1387" w:type="dxa"/>
            <w:tcBorders>
              <w:top w:val="nil"/>
              <w:left w:val="nil"/>
              <w:bottom w:val="single" w:color="auto" w:sz="4" w:space="0"/>
              <w:right w:val="single" w:color="auto" w:sz="4" w:space="0"/>
            </w:tcBorders>
            <w:shd w:val="clear" w:color="auto" w:fill="auto"/>
            <w:noWrap/>
            <w:vAlign w:val="bottom"/>
            <w:hideMark/>
          </w:tcPr>
          <w:p w:rsidRPr="00C92A51" w:rsidR="00C92A51" w:rsidP="00C92A51" w:rsidRDefault="00C92A51" w14:paraId="708EC13C" w14:textId="77777777">
            <w:pPr>
              <w:spacing w:after="0" w:line="240" w:lineRule="auto"/>
              <w:jc w:val="center"/>
              <w:rPr>
                <w:rFonts w:eastAsia="Times New Roman" w:cstheme="minorHAnsi"/>
              </w:rPr>
            </w:pPr>
            <w:r w:rsidRPr="00C92A51">
              <w:rPr>
                <w:rFonts w:eastAsia="Times New Roman" w:cstheme="minorHAnsi"/>
              </w:rPr>
              <w:t>18.8793538</w:t>
            </w:r>
          </w:p>
        </w:tc>
      </w:tr>
      <w:tr w:rsidRPr="00C92A51" w:rsidR="00C92A51" w:rsidTr="00C92A51" w14:paraId="1F587361" w14:textId="77777777">
        <w:trPr>
          <w:divId w:val="1268464401"/>
          <w:trHeight w:val="288"/>
          <w:jc w:val="center"/>
        </w:trPr>
        <w:tc>
          <w:tcPr>
            <w:tcW w:w="663" w:type="dxa"/>
            <w:tcBorders>
              <w:top w:val="nil"/>
              <w:left w:val="single" w:color="auto" w:sz="4" w:space="0"/>
              <w:bottom w:val="single" w:color="auto" w:sz="4" w:space="0"/>
              <w:right w:val="single" w:color="auto" w:sz="4" w:space="0"/>
            </w:tcBorders>
            <w:shd w:val="clear" w:color="auto" w:fill="auto"/>
            <w:noWrap/>
            <w:vAlign w:val="bottom"/>
            <w:hideMark/>
          </w:tcPr>
          <w:p w:rsidRPr="00C92A51" w:rsidR="00C92A51" w:rsidP="00C92A51" w:rsidRDefault="00C92A51" w14:paraId="7756B781" w14:textId="77777777">
            <w:pPr>
              <w:spacing w:after="0" w:line="240" w:lineRule="auto"/>
              <w:jc w:val="center"/>
              <w:rPr>
                <w:rFonts w:eastAsia="Times New Roman" w:cstheme="minorHAnsi"/>
              </w:rPr>
            </w:pPr>
            <w:r w:rsidRPr="00C92A51">
              <w:rPr>
                <w:rFonts w:eastAsia="Times New Roman" w:cstheme="minorHAnsi"/>
              </w:rPr>
              <w:t>3072</w:t>
            </w:r>
          </w:p>
        </w:tc>
        <w:tc>
          <w:tcPr>
            <w:tcW w:w="1312" w:type="dxa"/>
            <w:tcBorders>
              <w:top w:val="nil"/>
              <w:left w:val="nil"/>
              <w:bottom w:val="single" w:color="auto" w:sz="4" w:space="0"/>
              <w:right w:val="single" w:color="auto" w:sz="4" w:space="0"/>
            </w:tcBorders>
            <w:shd w:val="clear" w:color="auto" w:fill="auto"/>
            <w:noWrap/>
            <w:vAlign w:val="bottom"/>
            <w:hideMark/>
          </w:tcPr>
          <w:p w:rsidRPr="00C92A51" w:rsidR="00C92A51" w:rsidP="00C92A51" w:rsidRDefault="00C92A51" w14:paraId="54CAD2FD" w14:textId="77777777">
            <w:pPr>
              <w:spacing w:after="0" w:line="240" w:lineRule="auto"/>
              <w:jc w:val="center"/>
              <w:rPr>
                <w:rFonts w:eastAsia="Times New Roman" w:cstheme="minorHAnsi"/>
              </w:rPr>
            </w:pPr>
            <w:r w:rsidRPr="00C92A51">
              <w:rPr>
                <w:rFonts w:eastAsia="Times New Roman" w:cstheme="minorHAnsi"/>
              </w:rPr>
              <w:t>19.3</w:t>
            </w:r>
          </w:p>
        </w:tc>
        <w:tc>
          <w:tcPr>
            <w:tcW w:w="1260" w:type="dxa"/>
            <w:tcBorders>
              <w:top w:val="nil"/>
              <w:left w:val="nil"/>
              <w:bottom w:val="single" w:color="auto" w:sz="4" w:space="0"/>
              <w:right w:val="single" w:color="auto" w:sz="4" w:space="0"/>
            </w:tcBorders>
            <w:shd w:val="clear" w:color="auto" w:fill="auto"/>
            <w:noWrap/>
            <w:vAlign w:val="bottom"/>
            <w:hideMark/>
          </w:tcPr>
          <w:p w:rsidRPr="00C92A51" w:rsidR="00C92A51" w:rsidP="00C92A51" w:rsidRDefault="00C92A51" w14:paraId="040D08F5" w14:textId="77777777">
            <w:pPr>
              <w:spacing w:after="0" w:line="240" w:lineRule="auto"/>
              <w:jc w:val="center"/>
              <w:rPr>
                <w:rFonts w:eastAsia="Times New Roman" w:cstheme="minorHAnsi"/>
              </w:rPr>
            </w:pPr>
            <w:r w:rsidRPr="00C92A51">
              <w:rPr>
                <w:rFonts w:eastAsia="Times New Roman" w:cstheme="minorHAnsi"/>
              </w:rPr>
              <w:t>18.3</w:t>
            </w:r>
          </w:p>
        </w:tc>
        <w:tc>
          <w:tcPr>
            <w:tcW w:w="1260" w:type="dxa"/>
            <w:tcBorders>
              <w:top w:val="nil"/>
              <w:left w:val="nil"/>
              <w:bottom w:val="single" w:color="auto" w:sz="4" w:space="0"/>
              <w:right w:val="single" w:color="auto" w:sz="4" w:space="0"/>
            </w:tcBorders>
            <w:shd w:val="clear" w:color="auto" w:fill="auto"/>
            <w:noWrap/>
            <w:vAlign w:val="bottom"/>
            <w:hideMark/>
          </w:tcPr>
          <w:p w:rsidRPr="00C92A51" w:rsidR="00C92A51" w:rsidP="00C92A51" w:rsidRDefault="00C92A51" w14:paraId="031D58B4" w14:textId="77777777">
            <w:pPr>
              <w:spacing w:after="0" w:line="240" w:lineRule="auto"/>
              <w:jc w:val="center"/>
              <w:rPr>
                <w:rFonts w:eastAsia="Times New Roman" w:cstheme="minorHAnsi"/>
              </w:rPr>
            </w:pPr>
            <w:r w:rsidRPr="00C92A51">
              <w:rPr>
                <w:rFonts w:eastAsia="Times New Roman" w:cstheme="minorHAnsi"/>
              </w:rPr>
              <w:t>18.3</w:t>
            </w:r>
          </w:p>
        </w:tc>
        <w:tc>
          <w:tcPr>
            <w:tcW w:w="1387" w:type="dxa"/>
            <w:tcBorders>
              <w:top w:val="nil"/>
              <w:left w:val="nil"/>
              <w:bottom w:val="single" w:color="auto" w:sz="4" w:space="0"/>
              <w:right w:val="single" w:color="auto" w:sz="4" w:space="0"/>
            </w:tcBorders>
            <w:shd w:val="clear" w:color="auto" w:fill="auto"/>
            <w:noWrap/>
            <w:vAlign w:val="bottom"/>
            <w:hideMark/>
          </w:tcPr>
          <w:p w:rsidRPr="00C92A51" w:rsidR="00C92A51" w:rsidP="00C92A51" w:rsidRDefault="00C92A51" w14:paraId="17E09FA0" w14:textId="77777777">
            <w:pPr>
              <w:spacing w:after="0" w:line="240" w:lineRule="auto"/>
              <w:jc w:val="center"/>
              <w:rPr>
                <w:rFonts w:eastAsia="Times New Roman" w:cstheme="minorHAnsi"/>
              </w:rPr>
            </w:pPr>
            <w:r w:rsidRPr="00C92A51">
              <w:rPr>
                <w:rFonts w:eastAsia="Times New Roman" w:cstheme="minorHAnsi"/>
              </w:rPr>
              <w:t>31.69652978</w:t>
            </w:r>
          </w:p>
        </w:tc>
      </w:tr>
      <w:tr w:rsidRPr="00C92A51" w:rsidR="00C92A51" w:rsidTr="00C92A51" w14:paraId="6B972946" w14:textId="77777777">
        <w:trPr>
          <w:divId w:val="1268464401"/>
          <w:trHeight w:val="288"/>
          <w:jc w:val="center"/>
        </w:trPr>
        <w:tc>
          <w:tcPr>
            <w:tcW w:w="663" w:type="dxa"/>
            <w:tcBorders>
              <w:top w:val="nil"/>
              <w:left w:val="single" w:color="auto" w:sz="4" w:space="0"/>
              <w:bottom w:val="single" w:color="auto" w:sz="4" w:space="0"/>
              <w:right w:val="single" w:color="auto" w:sz="4" w:space="0"/>
            </w:tcBorders>
            <w:shd w:val="clear" w:color="auto" w:fill="auto"/>
            <w:noWrap/>
            <w:vAlign w:val="bottom"/>
            <w:hideMark/>
          </w:tcPr>
          <w:p w:rsidRPr="00C92A51" w:rsidR="00C92A51" w:rsidP="00C92A51" w:rsidRDefault="00C92A51" w14:paraId="1F4F07D6" w14:textId="77777777">
            <w:pPr>
              <w:spacing w:after="0" w:line="240" w:lineRule="auto"/>
              <w:jc w:val="center"/>
              <w:rPr>
                <w:rFonts w:eastAsia="Times New Roman" w:cstheme="minorHAnsi"/>
              </w:rPr>
            </w:pPr>
            <w:r w:rsidRPr="00C92A51">
              <w:rPr>
                <w:rFonts w:eastAsia="Times New Roman" w:cstheme="minorHAnsi"/>
              </w:rPr>
              <w:t>4060</w:t>
            </w:r>
          </w:p>
        </w:tc>
        <w:tc>
          <w:tcPr>
            <w:tcW w:w="1312" w:type="dxa"/>
            <w:tcBorders>
              <w:top w:val="nil"/>
              <w:left w:val="nil"/>
              <w:bottom w:val="single" w:color="auto" w:sz="4" w:space="0"/>
              <w:right w:val="single" w:color="auto" w:sz="4" w:space="0"/>
            </w:tcBorders>
            <w:shd w:val="clear" w:color="auto" w:fill="auto"/>
            <w:noWrap/>
            <w:vAlign w:val="bottom"/>
            <w:hideMark/>
          </w:tcPr>
          <w:p w:rsidRPr="00C92A51" w:rsidR="00C92A51" w:rsidP="00C92A51" w:rsidRDefault="00C92A51" w14:paraId="35EC6E0A" w14:textId="77777777">
            <w:pPr>
              <w:spacing w:after="0" w:line="240" w:lineRule="auto"/>
              <w:jc w:val="center"/>
              <w:rPr>
                <w:rFonts w:eastAsia="Times New Roman" w:cstheme="minorHAnsi"/>
              </w:rPr>
            </w:pPr>
            <w:r w:rsidRPr="00C92A51">
              <w:rPr>
                <w:rFonts w:eastAsia="Times New Roman" w:cstheme="minorHAnsi"/>
              </w:rPr>
              <w:t>22.8</w:t>
            </w:r>
          </w:p>
        </w:tc>
        <w:tc>
          <w:tcPr>
            <w:tcW w:w="1260" w:type="dxa"/>
            <w:tcBorders>
              <w:top w:val="nil"/>
              <w:left w:val="nil"/>
              <w:bottom w:val="single" w:color="auto" w:sz="4" w:space="0"/>
              <w:right w:val="single" w:color="auto" w:sz="4" w:space="0"/>
            </w:tcBorders>
            <w:shd w:val="clear" w:color="auto" w:fill="auto"/>
            <w:noWrap/>
            <w:vAlign w:val="bottom"/>
            <w:hideMark/>
          </w:tcPr>
          <w:p w:rsidRPr="00C92A51" w:rsidR="00C92A51" w:rsidP="00C92A51" w:rsidRDefault="00C92A51" w14:paraId="4A46528B" w14:textId="77777777">
            <w:pPr>
              <w:spacing w:after="0" w:line="240" w:lineRule="auto"/>
              <w:jc w:val="center"/>
              <w:rPr>
                <w:rFonts w:eastAsia="Times New Roman" w:cstheme="minorHAnsi"/>
              </w:rPr>
            </w:pPr>
            <w:r w:rsidRPr="00C92A51">
              <w:rPr>
                <w:rFonts w:eastAsia="Times New Roman" w:cstheme="minorHAnsi"/>
              </w:rPr>
              <w:t>21.5</w:t>
            </w:r>
          </w:p>
        </w:tc>
        <w:tc>
          <w:tcPr>
            <w:tcW w:w="1260" w:type="dxa"/>
            <w:tcBorders>
              <w:top w:val="nil"/>
              <w:left w:val="nil"/>
              <w:bottom w:val="single" w:color="auto" w:sz="4" w:space="0"/>
              <w:right w:val="single" w:color="auto" w:sz="4" w:space="0"/>
            </w:tcBorders>
            <w:shd w:val="clear" w:color="auto" w:fill="auto"/>
            <w:noWrap/>
            <w:vAlign w:val="bottom"/>
            <w:hideMark/>
          </w:tcPr>
          <w:p w:rsidRPr="00C92A51" w:rsidR="00C92A51" w:rsidP="00C92A51" w:rsidRDefault="00C92A51" w14:paraId="06D98155" w14:textId="77777777">
            <w:pPr>
              <w:spacing w:after="0" w:line="240" w:lineRule="auto"/>
              <w:jc w:val="center"/>
              <w:rPr>
                <w:rFonts w:eastAsia="Times New Roman" w:cstheme="minorHAnsi"/>
              </w:rPr>
            </w:pPr>
            <w:r w:rsidRPr="00C92A51">
              <w:rPr>
                <w:rFonts w:eastAsia="Times New Roman" w:cstheme="minorHAnsi"/>
              </w:rPr>
              <w:t>22.1</w:t>
            </w:r>
          </w:p>
        </w:tc>
        <w:tc>
          <w:tcPr>
            <w:tcW w:w="1387" w:type="dxa"/>
            <w:tcBorders>
              <w:top w:val="nil"/>
              <w:left w:val="nil"/>
              <w:bottom w:val="single" w:color="auto" w:sz="4" w:space="0"/>
              <w:right w:val="single" w:color="auto" w:sz="4" w:space="0"/>
            </w:tcBorders>
            <w:shd w:val="clear" w:color="auto" w:fill="auto"/>
            <w:noWrap/>
            <w:vAlign w:val="bottom"/>
            <w:hideMark/>
          </w:tcPr>
          <w:p w:rsidRPr="00C92A51" w:rsidR="00C92A51" w:rsidP="00C92A51" w:rsidRDefault="00C92A51" w14:paraId="61433D65" w14:textId="77777777">
            <w:pPr>
              <w:spacing w:after="0" w:line="240" w:lineRule="auto"/>
              <w:jc w:val="center"/>
              <w:rPr>
                <w:rFonts w:eastAsia="Times New Roman" w:cstheme="minorHAnsi"/>
              </w:rPr>
            </w:pPr>
            <w:r w:rsidRPr="00C92A51">
              <w:rPr>
                <w:rFonts w:eastAsia="Times New Roman" w:cstheme="minorHAnsi"/>
              </w:rPr>
              <w:t>38.27832285</w:t>
            </w:r>
          </w:p>
        </w:tc>
      </w:tr>
    </w:tbl>
    <w:p w:rsidR="00343C5B" w:rsidP="00B95D90" w:rsidRDefault="00343C5B" w14:paraId="2F94C7D2" w14:textId="61D08282">
      <w:r>
        <w:fldChar w:fldCharType="end"/>
      </w:r>
    </w:p>
    <w:p w:rsidRPr="00D51D9A" w:rsidR="009E28F0" w:rsidP="00B22343" w:rsidRDefault="009E28F0" w14:paraId="172B8F85" w14:textId="1106B170">
      <w:pPr>
        <w:jc w:val="both"/>
        <w:rPr>
          <w:rFonts w:ascii="Times New Roman" w:hAnsi="Times New Roman" w:cs="Times New Roman"/>
        </w:rPr>
      </w:pPr>
      <w:r w:rsidRPr="00D51D9A">
        <w:rPr>
          <w:rFonts w:ascii="Times New Roman" w:hAnsi="Times New Roman" w:cs="Times New Roman"/>
        </w:rPr>
        <w:t xml:space="preserve">During the open circuit testing operation, the generator was held at the RPM values shown in table 2 for 30-60 seconds. This allowed enough time for the multimeter to read the </w:t>
      </w:r>
      <w:r w:rsidRPr="00D51D9A" w:rsidR="00A36772">
        <w:rPr>
          <w:rFonts w:ascii="Times New Roman" w:hAnsi="Times New Roman" w:cs="Times New Roman"/>
        </w:rPr>
        <w:t xml:space="preserve">phase-to-phase AC voltage </w:t>
      </w:r>
      <w:r w:rsidRPr="00D51D9A" w:rsidR="00A36772">
        <w:rPr>
          <w:rFonts w:ascii="Times New Roman" w:hAnsi="Times New Roman" w:cs="Times New Roman"/>
        </w:rPr>
        <w:lastRenderedPageBreak/>
        <w:t xml:space="preserve">across all three banana plugs shown in figure 1. </w:t>
      </w:r>
      <w:r w:rsidRPr="00D51D9A" w:rsidR="001D1F8B">
        <w:rPr>
          <w:rFonts w:ascii="Times New Roman" w:hAnsi="Times New Roman" w:cs="Times New Roman"/>
        </w:rPr>
        <w:t xml:space="preserve">The phase A voltage was found by measuring from A to B. The second phase B voltage is found by measuring from B to C and the third C voltage from A to C. The notation for each phase is only to allow the team to keep track during testing, </w:t>
      </w:r>
      <w:r w:rsidR="004E6C7C">
        <w:rPr>
          <w:rFonts w:ascii="Times New Roman" w:hAnsi="Times New Roman" w:cs="Times New Roman"/>
        </w:rPr>
        <w:t xml:space="preserve">the </w:t>
      </w:r>
      <w:r w:rsidRPr="00D51D9A" w:rsidR="001D1F8B">
        <w:rPr>
          <w:rFonts w:ascii="Times New Roman" w:hAnsi="Times New Roman" w:cs="Times New Roman"/>
        </w:rPr>
        <w:t xml:space="preserve">color of the plugs distinguishes between the three phases of the generator. The total voltage is calculated using the </w:t>
      </w:r>
      <w:r w:rsidRPr="00D51D9A" w:rsidR="00B53D25">
        <w:rPr>
          <w:rFonts w:ascii="Times New Roman" w:hAnsi="Times New Roman" w:cs="Times New Roman"/>
        </w:rPr>
        <w:t xml:space="preserve">wye connection phase to phase vector diagram in figure 2 below. </w:t>
      </w:r>
    </w:p>
    <w:p w:rsidR="00B53D25" w:rsidP="00B53D25" w:rsidRDefault="00B53D25" w14:paraId="4B572469" w14:textId="77777777">
      <w:pPr>
        <w:keepNext/>
        <w:jc w:val="center"/>
      </w:pPr>
      <w:r>
        <w:rPr>
          <w:noProof/>
        </w:rPr>
        <w:drawing>
          <wp:inline distT="0" distB="0" distL="0" distR="0" wp14:anchorId="56735F52" wp14:editId="0B92D5B0">
            <wp:extent cx="3282784" cy="2289810"/>
            <wp:effectExtent l="38100" t="38100" r="89535" b="914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91737" cy="229605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Pr="00D51D9A" w:rsidR="00B53D25" w:rsidP="00B53D25" w:rsidRDefault="00B53D25" w14:paraId="3B8E7CEA" w14:textId="2F60593F">
      <w:pPr>
        <w:pStyle w:val="Caption"/>
        <w:jc w:val="center"/>
        <w:rPr>
          <w:rFonts w:ascii="Times New Roman" w:hAnsi="Times New Roman" w:cs="Times New Roman"/>
          <w:color w:val="auto"/>
          <w:sz w:val="22"/>
          <w:szCs w:val="22"/>
        </w:rPr>
      </w:pPr>
      <w:r w:rsidRPr="00D51D9A">
        <w:rPr>
          <w:rFonts w:ascii="Times New Roman" w:hAnsi="Times New Roman" w:cs="Times New Roman"/>
          <w:color w:val="auto"/>
          <w:sz w:val="22"/>
          <w:szCs w:val="22"/>
        </w:rPr>
        <w:t xml:space="preserve">Figure </w:t>
      </w:r>
      <w:r w:rsidRPr="00D51D9A">
        <w:rPr>
          <w:rFonts w:ascii="Times New Roman" w:hAnsi="Times New Roman" w:cs="Times New Roman"/>
          <w:color w:val="auto"/>
          <w:sz w:val="22"/>
          <w:szCs w:val="22"/>
        </w:rPr>
        <w:fldChar w:fldCharType="begin"/>
      </w:r>
      <w:r w:rsidRPr="00D51D9A">
        <w:rPr>
          <w:rFonts w:ascii="Times New Roman" w:hAnsi="Times New Roman" w:cs="Times New Roman"/>
          <w:color w:val="auto"/>
          <w:sz w:val="22"/>
          <w:szCs w:val="22"/>
        </w:rPr>
        <w:instrText xml:space="preserve"> SEQ Figure \* ARABIC </w:instrText>
      </w:r>
      <w:r w:rsidRPr="00D51D9A">
        <w:rPr>
          <w:rFonts w:ascii="Times New Roman" w:hAnsi="Times New Roman" w:cs="Times New Roman"/>
          <w:color w:val="auto"/>
          <w:sz w:val="22"/>
          <w:szCs w:val="22"/>
        </w:rPr>
        <w:fldChar w:fldCharType="separate"/>
      </w:r>
      <w:r w:rsidR="00CB78E9">
        <w:rPr>
          <w:rFonts w:ascii="Times New Roman" w:hAnsi="Times New Roman" w:cs="Times New Roman"/>
          <w:color w:val="auto"/>
          <w:sz w:val="22"/>
          <w:szCs w:val="22"/>
        </w:rPr>
        <w:t>2</w:t>
      </w:r>
      <w:r w:rsidRPr="00D51D9A">
        <w:rPr>
          <w:rFonts w:ascii="Times New Roman" w:hAnsi="Times New Roman" w:cs="Times New Roman"/>
          <w:color w:val="auto"/>
          <w:sz w:val="22"/>
          <w:szCs w:val="22"/>
        </w:rPr>
        <w:fldChar w:fldCharType="end"/>
      </w:r>
      <w:r w:rsidRPr="00D51D9A">
        <w:rPr>
          <w:rFonts w:ascii="Times New Roman" w:hAnsi="Times New Roman" w:cs="Times New Roman"/>
          <w:color w:val="auto"/>
          <w:sz w:val="22"/>
          <w:szCs w:val="22"/>
        </w:rPr>
        <w:t>: Wye Three Phase Voltage Vector Diagram [1]</w:t>
      </w:r>
    </w:p>
    <w:p w:rsidRPr="00D51D9A" w:rsidR="00B53D25" w:rsidP="00B22343" w:rsidRDefault="00B53D25" w14:paraId="78357453" w14:textId="48D1D274">
      <w:pPr>
        <w:jc w:val="both"/>
        <w:rPr>
          <w:rFonts w:ascii="Times New Roman" w:hAnsi="Times New Roman" w:cs="Times New Roman"/>
        </w:rPr>
      </w:pPr>
      <w:r w:rsidRPr="00D51D9A">
        <w:rPr>
          <w:rFonts w:ascii="Times New Roman" w:hAnsi="Times New Roman" w:cs="Times New Roman"/>
        </w:rPr>
        <w:t xml:space="preserve">Utilizing the principles of the </w:t>
      </w:r>
      <w:r w:rsidRPr="00D51D9A" w:rsidR="005B3B59">
        <w:rPr>
          <w:rFonts w:ascii="Times New Roman" w:hAnsi="Times New Roman" w:cs="Times New Roman"/>
        </w:rPr>
        <w:t>three-phase wye configuration voltage diagram of figure 2, the total vol</w:t>
      </w:r>
      <w:r w:rsidR="004E6C7C">
        <w:rPr>
          <w:rFonts w:ascii="Times New Roman" w:hAnsi="Times New Roman" w:cs="Times New Roman"/>
        </w:rPr>
        <w:t>t</w:t>
      </w:r>
      <w:r w:rsidRPr="00D51D9A" w:rsidR="005B3B59">
        <w:rPr>
          <w:rFonts w:ascii="Times New Roman" w:hAnsi="Times New Roman" w:cs="Times New Roman"/>
        </w:rPr>
        <w:t xml:space="preserve">age across each of the 120° phases is found using equation 1 below [1]. </w:t>
      </w:r>
    </w:p>
    <w:p w:rsidRPr="00D51D9A" w:rsidR="005B3B59" w:rsidP="00B53D25" w:rsidRDefault="0000096D" w14:paraId="7EE80BB1" w14:textId="7808502E">
      <w:pPr>
        <w:rPr>
          <w:rFonts w:ascii="Times New Roman" w:hAnsi="Times New Roman" w:cs="Times New Roman" w:eastAsiaTheme="minorEastAsia"/>
        </w:rP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V</m:t>
                  </m:r>
                </m:e>
                <m:sub>
                  <m:r>
                    <w:rPr>
                      <w:rFonts w:ascii="Cambria Math" w:hAnsi="Cambria Math"/>
                    </w:rPr>
                    <m:t xml:space="preserve">total </m:t>
                  </m:r>
                </m:sub>
              </m:sSub>
              <m:r>
                <w:rPr>
                  <w:rFonts w:ascii="Cambria Math" w:hAnsi="Cambria Math"/>
                </w:rPr>
                <m:t xml:space="preserve">= </m:t>
              </m:r>
              <m:rad>
                <m:radPr>
                  <m:degHide m:val="1"/>
                  <m:ctrlPr>
                    <w:rPr>
                      <w:rFonts w:ascii="Cambria Math" w:hAnsi="Cambria Math"/>
                      <w:i/>
                    </w:rPr>
                  </m:ctrlPr>
                </m:radPr>
                <m:deg/>
                <m:e>
                  <m:r>
                    <w:rPr>
                      <w:rFonts w:ascii="Cambria Math" w:hAnsi="Cambria Math"/>
                    </w:rPr>
                    <m:t>3</m:t>
                  </m:r>
                </m:e>
              </m:ra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phase neutral</m:t>
                  </m:r>
                </m:sub>
              </m:sSub>
              <m:r>
                <w:rPr>
                  <w:rFonts w:ascii="Cambria Math" w:hAnsi="Cambria Math"/>
                </w:rPr>
                <m:t>#1</m:t>
              </m:r>
            </m:e>
          </m:eqArr>
        </m:oMath>
      </m:oMathPara>
    </w:p>
    <w:p w:rsidRPr="00D51D9A" w:rsidR="005B3B59" w:rsidP="00B22343" w:rsidRDefault="000239AD" w14:paraId="63B96272" w14:textId="5BB1C1BE">
      <w:pPr>
        <w:jc w:val="both"/>
        <w:rPr>
          <w:rFonts w:ascii="Times New Roman" w:hAnsi="Times New Roman" w:cs="Times New Roman" w:eastAsiaTheme="minorEastAsia"/>
        </w:rPr>
      </w:pPr>
      <w:r w:rsidRPr="00D51D9A">
        <w:rPr>
          <w:rFonts w:ascii="Times New Roman" w:hAnsi="Times New Roman" w:cs="Times New Roman" w:eastAsiaTheme="minorEastAsia"/>
        </w:rPr>
        <w:t>The resulting AC voltage across all three phases at each RPM value is shown in the right</w:t>
      </w:r>
      <w:r w:rsidR="004E6C7C">
        <w:rPr>
          <w:rFonts w:ascii="Times New Roman" w:hAnsi="Times New Roman" w:cs="Times New Roman" w:eastAsiaTheme="minorEastAsia"/>
        </w:rPr>
        <w:t>-</w:t>
      </w:r>
      <w:r w:rsidRPr="00D51D9A">
        <w:rPr>
          <w:rFonts w:ascii="Times New Roman" w:hAnsi="Times New Roman" w:cs="Times New Roman" w:eastAsiaTheme="minorEastAsia"/>
        </w:rPr>
        <w:t xml:space="preserve">most column of </w:t>
      </w:r>
      <w:r w:rsidR="004E6C7C">
        <w:rPr>
          <w:rFonts w:ascii="Times New Roman" w:hAnsi="Times New Roman" w:cs="Times New Roman" w:eastAsiaTheme="minorEastAsia"/>
        </w:rPr>
        <w:t>T</w:t>
      </w:r>
      <w:r w:rsidRPr="00D51D9A">
        <w:rPr>
          <w:rFonts w:ascii="Times New Roman" w:hAnsi="Times New Roman" w:cs="Times New Roman" w:eastAsiaTheme="minorEastAsia"/>
        </w:rPr>
        <w:t>able 2 above. Using the collected data, a graph was produced to show the resulting data trend between the output voltage for each RPM value. Figure 3</w:t>
      </w:r>
      <w:r w:rsidRPr="00D51D9A" w:rsidR="003E76B5">
        <w:rPr>
          <w:rFonts w:ascii="Times New Roman" w:hAnsi="Times New Roman" w:cs="Times New Roman" w:eastAsiaTheme="minorEastAsia"/>
        </w:rPr>
        <w:t xml:space="preserve"> </w:t>
      </w:r>
      <w:r w:rsidRPr="00D51D9A" w:rsidR="00C9720D">
        <w:rPr>
          <w:rFonts w:ascii="Times New Roman" w:hAnsi="Times New Roman" w:cs="Times New Roman" w:eastAsiaTheme="minorEastAsia"/>
        </w:rPr>
        <w:t xml:space="preserve">shows the </w:t>
      </w:r>
      <w:r w:rsidRPr="00D51D9A" w:rsidR="00DB5196">
        <w:rPr>
          <w:rFonts w:ascii="Times New Roman" w:hAnsi="Times New Roman" w:cs="Times New Roman" w:eastAsiaTheme="minorEastAsia"/>
        </w:rPr>
        <w:t xml:space="preserve">resulting data plotted to visualize the output performance characteristic of the generator model. </w:t>
      </w:r>
    </w:p>
    <w:p w:rsidR="00CB78E9" w:rsidP="00CB78E9" w:rsidRDefault="00CB78E9" w14:paraId="689A2CC8" w14:textId="77777777">
      <w:pPr>
        <w:keepNext/>
        <w:jc w:val="center"/>
      </w:pPr>
      <w:r>
        <w:rPr>
          <w:noProof/>
        </w:rPr>
        <w:lastRenderedPageBreak/>
        <w:drawing>
          <wp:inline distT="0" distB="0" distL="0" distR="0" wp14:anchorId="5FB4EC6F" wp14:editId="19B51F14">
            <wp:extent cx="4572000" cy="2743200"/>
            <wp:effectExtent l="0" t="0" r="0" b="0"/>
            <wp:docPr id="3" name="Chart 3">
              <a:extLst xmlns:a="http://schemas.openxmlformats.org/drawingml/2006/main">
                <a:ext uri="{FF2B5EF4-FFF2-40B4-BE49-F238E27FC236}">
                  <a16:creationId xmlns:a16="http://schemas.microsoft.com/office/drawing/2014/main" id="{BC690087-A51F-40B5-9651-2DA7D4286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B78E9" w:rsidP="00CB78E9" w:rsidRDefault="00CB78E9" w14:paraId="3A19B0F1" w14:textId="5ADC9542">
      <w:pPr>
        <w:pStyle w:val="Caption"/>
        <w:jc w:val="center"/>
        <w:rPr>
          <w:color w:val="auto"/>
          <w:sz w:val="22"/>
          <w:szCs w:val="22"/>
        </w:rPr>
      </w:pPr>
      <w:r w:rsidRPr="00CB78E9">
        <w:rPr>
          <w:color w:val="auto"/>
          <w:sz w:val="22"/>
          <w:szCs w:val="22"/>
        </w:rPr>
        <w:t xml:space="preserve">Figure </w:t>
      </w:r>
      <w:r w:rsidRPr="00CB78E9">
        <w:rPr>
          <w:color w:val="auto"/>
          <w:sz w:val="22"/>
          <w:szCs w:val="22"/>
        </w:rPr>
        <w:fldChar w:fldCharType="begin"/>
      </w:r>
      <w:r w:rsidRPr="00CB78E9">
        <w:rPr>
          <w:color w:val="auto"/>
          <w:sz w:val="22"/>
          <w:szCs w:val="22"/>
        </w:rPr>
        <w:instrText xml:space="preserve"> SEQ Figure \* ARABIC </w:instrText>
      </w:r>
      <w:r w:rsidRPr="00CB78E9">
        <w:rPr>
          <w:color w:val="auto"/>
          <w:sz w:val="22"/>
          <w:szCs w:val="22"/>
        </w:rPr>
        <w:fldChar w:fldCharType="separate"/>
      </w:r>
      <w:r w:rsidRPr="00CB78E9">
        <w:rPr>
          <w:noProof/>
          <w:color w:val="auto"/>
          <w:sz w:val="22"/>
          <w:szCs w:val="22"/>
        </w:rPr>
        <w:t>3</w:t>
      </w:r>
      <w:r w:rsidRPr="00CB78E9">
        <w:rPr>
          <w:color w:val="auto"/>
          <w:sz w:val="22"/>
          <w:szCs w:val="22"/>
        </w:rPr>
        <w:fldChar w:fldCharType="end"/>
      </w:r>
      <w:r w:rsidRPr="00CB78E9">
        <w:rPr>
          <w:color w:val="auto"/>
          <w:sz w:val="22"/>
          <w:szCs w:val="22"/>
        </w:rPr>
        <w:t>: RPM vs. Voltage Open Circuit</w:t>
      </w:r>
    </w:p>
    <w:p w:rsidRPr="00D51D9A" w:rsidR="00DB5196" w:rsidP="00B22343" w:rsidRDefault="00BA1DAF" w14:paraId="0A3E530B" w14:textId="08C38923">
      <w:pPr>
        <w:jc w:val="both"/>
        <w:rPr>
          <w:rFonts w:ascii="Times New Roman" w:hAnsi="Times New Roman" w:cs="Times New Roman"/>
        </w:rPr>
      </w:pPr>
      <w:r w:rsidRPr="00D51D9A">
        <w:rPr>
          <w:rFonts w:ascii="Times New Roman" w:hAnsi="Times New Roman" w:cs="Times New Roman"/>
        </w:rPr>
        <w:t>The open</w:t>
      </w:r>
      <w:r w:rsidR="004E6C7C">
        <w:rPr>
          <w:rFonts w:ascii="Times New Roman" w:hAnsi="Times New Roman" w:cs="Times New Roman"/>
        </w:rPr>
        <w:t>-</w:t>
      </w:r>
      <w:r w:rsidRPr="00D51D9A">
        <w:rPr>
          <w:rFonts w:ascii="Times New Roman" w:hAnsi="Times New Roman" w:cs="Times New Roman"/>
        </w:rPr>
        <w:t>circuit testing procedure results allowed the team to compare the generator performance to the voltage, KV rating</w:t>
      </w:r>
      <w:r w:rsidR="004E6C7C">
        <w:rPr>
          <w:rFonts w:ascii="Times New Roman" w:hAnsi="Times New Roman" w:cs="Times New Roman"/>
        </w:rPr>
        <w:t>,</w:t>
      </w:r>
      <w:r w:rsidRPr="00D51D9A">
        <w:rPr>
          <w:rFonts w:ascii="Times New Roman" w:hAnsi="Times New Roman" w:cs="Times New Roman"/>
        </w:rPr>
        <w:t xml:space="preserve"> and durability parameters in table 1. The maximum voltage during this testing procedure did not exceed the 48-volt limit as shown by the resulting data in figure 3, </w:t>
      </w:r>
      <w:r w:rsidRPr="00D51D9A" w:rsidR="006354D8">
        <w:rPr>
          <w:rFonts w:ascii="Times New Roman" w:hAnsi="Times New Roman" w:cs="Times New Roman"/>
        </w:rPr>
        <w:t>peaking</w:t>
      </w:r>
      <w:r w:rsidRPr="00D51D9A">
        <w:rPr>
          <w:rFonts w:ascii="Times New Roman" w:hAnsi="Times New Roman" w:cs="Times New Roman"/>
        </w:rPr>
        <w:t xml:space="preserve"> out at 38.3 volts</w:t>
      </w:r>
      <w:r w:rsidRPr="00D51D9A" w:rsidR="006354D8">
        <w:rPr>
          <w:rFonts w:ascii="Times New Roman" w:hAnsi="Times New Roman" w:cs="Times New Roman"/>
        </w:rPr>
        <w:t xml:space="preserve"> at 4060 RPM</w:t>
      </w:r>
      <w:r w:rsidRPr="00D51D9A" w:rsidR="00ED4958">
        <w:rPr>
          <w:rFonts w:ascii="Times New Roman" w:hAnsi="Times New Roman" w:cs="Times New Roman"/>
        </w:rPr>
        <w:t xml:space="preserve"> during testing</w:t>
      </w:r>
      <w:r w:rsidRPr="00D51D9A">
        <w:rPr>
          <w:rFonts w:ascii="Times New Roman" w:hAnsi="Times New Roman" w:cs="Times New Roman"/>
        </w:rPr>
        <w:t xml:space="preserve">. Furthermore, the </w:t>
      </w:r>
      <w:r w:rsidRPr="00D51D9A" w:rsidR="00ED4958">
        <w:rPr>
          <w:rFonts w:ascii="Times New Roman" w:hAnsi="Times New Roman" w:cs="Times New Roman"/>
        </w:rPr>
        <w:t>KV rating was computed for each speed during the test</w:t>
      </w:r>
      <w:r w:rsidR="004E6C7C">
        <w:rPr>
          <w:rFonts w:ascii="Times New Roman" w:hAnsi="Times New Roman" w:cs="Times New Roman"/>
        </w:rPr>
        <w:t>,</w:t>
      </w:r>
      <w:r w:rsidRPr="00D51D9A" w:rsidR="00ED4958">
        <w:rPr>
          <w:rFonts w:ascii="Times New Roman" w:hAnsi="Times New Roman" w:cs="Times New Roman"/>
        </w:rPr>
        <w:t xml:space="preserve"> and a total average KV rating </w:t>
      </w:r>
      <w:r w:rsidR="004E6C7C">
        <w:rPr>
          <w:rFonts w:ascii="Times New Roman" w:hAnsi="Times New Roman" w:cs="Times New Roman"/>
        </w:rPr>
        <w:t xml:space="preserve">is </w:t>
      </w:r>
      <w:r w:rsidRPr="00D51D9A" w:rsidR="00ED4958">
        <w:rPr>
          <w:rFonts w:ascii="Times New Roman" w:hAnsi="Times New Roman" w:cs="Times New Roman"/>
        </w:rPr>
        <w:t xml:space="preserve">shown in table </w:t>
      </w:r>
      <w:r w:rsidRPr="00D51D9A" w:rsidR="008A2591">
        <w:rPr>
          <w:rFonts w:ascii="Times New Roman" w:hAnsi="Times New Roman" w:cs="Times New Roman"/>
        </w:rPr>
        <w:t xml:space="preserve">3 below. </w:t>
      </w:r>
    </w:p>
    <w:p w:rsidRPr="004E28DB" w:rsidR="004E28DB" w:rsidP="004E28DB" w:rsidRDefault="004E28DB" w14:paraId="5547346D" w14:textId="401C69FD">
      <w:pPr>
        <w:jc w:val="center"/>
        <w:rPr>
          <w:i/>
          <w:iCs/>
        </w:rPr>
      </w:pPr>
      <w:r>
        <w:rPr>
          <w:i/>
          <w:iCs/>
        </w:rPr>
        <w:t xml:space="preserve">Table 3: </w:t>
      </w:r>
      <w:r w:rsidR="00BC2297">
        <w:rPr>
          <w:i/>
          <w:iCs/>
        </w:rPr>
        <w:t>Average KV Rating</w:t>
      </w:r>
    </w:p>
    <w:tbl>
      <w:tblPr>
        <w:tblW w:w="3325" w:type="dxa"/>
        <w:jc w:val="center"/>
        <w:tblLook w:val="04A0" w:firstRow="1" w:lastRow="0" w:firstColumn="1" w:lastColumn="0" w:noHBand="0" w:noVBand="1"/>
      </w:tblPr>
      <w:tblGrid>
        <w:gridCol w:w="1435"/>
        <w:gridCol w:w="1890"/>
      </w:tblGrid>
      <w:tr w:rsidRPr="00092004" w:rsidR="00092004" w:rsidTr="6181E00E" w14:paraId="33F4B10A" w14:textId="77777777">
        <w:trPr>
          <w:trHeight w:val="288"/>
          <w:jc w:val="center"/>
        </w:trPr>
        <w:tc>
          <w:tcPr>
            <w:tcW w:w="1435" w:type="dxa"/>
            <w:tcBorders>
              <w:top w:val="single" w:color="auto" w:sz="4" w:space="0"/>
              <w:left w:val="single" w:color="auto" w:sz="4" w:space="0"/>
              <w:bottom w:val="single" w:color="auto" w:sz="4" w:space="0"/>
              <w:right w:val="single" w:color="auto" w:sz="4" w:space="0"/>
            </w:tcBorders>
            <w:shd w:val="clear" w:color="auto" w:fill="D9E1F2"/>
            <w:noWrap/>
            <w:vAlign w:val="bottom"/>
            <w:hideMark/>
          </w:tcPr>
          <w:p w:rsidRPr="00092004" w:rsidR="00092004" w:rsidP="00092004" w:rsidRDefault="00092004" w14:paraId="15A68779" w14:textId="77777777">
            <w:pPr>
              <w:spacing w:after="0" w:line="240" w:lineRule="auto"/>
              <w:rPr>
                <w:rFonts w:ascii="Calibri" w:hAnsi="Calibri" w:eastAsia="Times New Roman" w:cs="Calibri"/>
                <w:color w:val="000000"/>
              </w:rPr>
            </w:pPr>
            <w:r w:rsidRPr="00092004">
              <w:rPr>
                <w:rFonts w:ascii="Calibri" w:hAnsi="Calibri" w:eastAsia="Times New Roman" w:cs="Calibri"/>
                <w:color w:val="000000"/>
              </w:rPr>
              <w:t>RPM</w:t>
            </w:r>
          </w:p>
        </w:tc>
        <w:tc>
          <w:tcPr>
            <w:tcW w:w="1890" w:type="dxa"/>
            <w:tcBorders>
              <w:top w:val="single" w:color="auto" w:sz="4" w:space="0"/>
              <w:left w:val="nil"/>
              <w:bottom w:val="single" w:color="auto" w:sz="4" w:space="0"/>
              <w:right w:val="single" w:color="auto" w:sz="4" w:space="0"/>
            </w:tcBorders>
            <w:shd w:val="clear" w:color="auto" w:fill="D9E1F2"/>
            <w:noWrap/>
            <w:vAlign w:val="bottom"/>
            <w:hideMark/>
          </w:tcPr>
          <w:p w:rsidRPr="00092004" w:rsidR="00092004" w:rsidP="00092004" w:rsidRDefault="00092004" w14:paraId="30A7E479" w14:textId="77777777">
            <w:pPr>
              <w:spacing w:after="0" w:line="240" w:lineRule="auto"/>
              <w:rPr>
                <w:rFonts w:ascii="Calibri" w:hAnsi="Calibri" w:eastAsia="Times New Roman" w:cs="Calibri"/>
                <w:color w:val="000000"/>
              </w:rPr>
            </w:pPr>
            <w:r w:rsidRPr="00092004">
              <w:rPr>
                <w:rFonts w:ascii="Calibri" w:hAnsi="Calibri" w:eastAsia="Times New Roman" w:cs="Calibri"/>
                <w:color w:val="000000"/>
              </w:rPr>
              <w:t>KV Rating (RPM/V)</w:t>
            </w:r>
          </w:p>
        </w:tc>
      </w:tr>
      <w:tr w:rsidRPr="00092004" w:rsidR="00092004" w:rsidTr="00105F0A" w14:paraId="67920F62" w14:textId="77777777">
        <w:trPr>
          <w:trHeight w:val="288"/>
          <w:jc w:val="center"/>
        </w:trPr>
        <w:tc>
          <w:tcPr>
            <w:tcW w:w="1435" w:type="dxa"/>
            <w:tcBorders>
              <w:top w:val="nil"/>
              <w:left w:val="single" w:color="auto" w:sz="4" w:space="0"/>
              <w:bottom w:val="single" w:color="auto" w:sz="4" w:space="0"/>
              <w:right w:val="single" w:color="auto" w:sz="4" w:space="0"/>
            </w:tcBorders>
            <w:shd w:val="clear" w:color="auto" w:fill="auto"/>
            <w:noWrap/>
            <w:vAlign w:val="bottom"/>
            <w:hideMark/>
          </w:tcPr>
          <w:p w:rsidRPr="00092004" w:rsidR="00092004" w:rsidP="00092004" w:rsidRDefault="00092004" w14:paraId="4D389BDE" w14:textId="77777777">
            <w:pPr>
              <w:spacing w:after="0" w:line="240" w:lineRule="auto"/>
              <w:jc w:val="right"/>
              <w:rPr>
                <w:rFonts w:ascii="Calibri" w:hAnsi="Calibri" w:eastAsia="Times New Roman" w:cs="Calibri"/>
                <w:color w:val="000000"/>
              </w:rPr>
            </w:pPr>
            <w:r w:rsidRPr="00092004">
              <w:rPr>
                <w:rFonts w:ascii="Calibri" w:hAnsi="Calibri" w:eastAsia="Times New Roman" w:cs="Calibri"/>
                <w:color w:val="000000"/>
              </w:rPr>
              <w:t>960</w:t>
            </w:r>
          </w:p>
        </w:tc>
        <w:tc>
          <w:tcPr>
            <w:tcW w:w="1890" w:type="dxa"/>
            <w:tcBorders>
              <w:top w:val="nil"/>
              <w:left w:val="nil"/>
              <w:bottom w:val="single" w:color="auto" w:sz="4" w:space="0"/>
              <w:right w:val="single" w:color="auto" w:sz="4" w:space="0"/>
            </w:tcBorders>
            <w:shd w:val="clear" w:color="auto" w:fill="auto"/>
            <w:noWrap/>
            <w:vAlign w:val="bottom"/>
            <w:hideMark/>
          </w:tcPr>
          <w:p w:rsidRPr="00092004" w:rsidR="00092004" w:rsidP="00092004" w:rsidRDefault="00092004" w14:paraId="0FC083EF" w14:textId="77777777">
            <w:pPr>
              <w:spacing w:after="0" w:line="240" w:lineRule="auto"/>
              <w:jc w:val="right"/>
              <w:rPr>
                <w:rFonts w:ascii="Calibri" w:hAnsi="Calibri" w:eastAsia="Times New Roman" w:cs="Calibri"/>
                <w:color w:val="000000"/>
              </w:rPr>
            </w:pPr>
            <w:r w:rsidRPr="00092004">
              <w:rPr>
                <w:rFonts w:ascii="Calibri" w:hAnsi="Calibri" w:eastAsia="Times New Roman" w:cs="Calibri"/>
                <w:color w:val="000000"/>
              </w:rPr>
              <w:t>123.2</w:t>
            </w:r>
          </w:p>
        </w:tc>
      </w:tr>
      <w:tr w:rsidRPr="00092004" w:rsidR="00092004" w:rsidTr="00105F0A" w14:paraId="116D1BDE" w14:textId="77777777">
        <w:trPr>
          <w:trHeight w:val="288"/>
          <w:jc w:val="center"/>
        </w:trPr>
        <w:tc>
          <w:tcPr>
            <w:tcW w:w="1435" w:type="dxa"/>
            <w:tcBorders>
              <w:top w:val="nil"/>
              <w:left w:val="single" w:color="auto" w:sz="4" w:space="0"/>
              <w:bottom w:val="single" w:color="auto" w:sz="4" w:space="0"/>
              <w:right w:val="single" w:color="auto" w:sz="4" w:space="0"/>
            </w:tcBorders>
            <w:shd w:val="clear" w:color="auto" w:fill="auto"/>
            <w:noWrap/>
            <w:vAlign w:val="bottom"/>
            <w:hideMark/>
          </w:tcPr>
          <w:p w:rsidRPr="00092004" w:rsidR="00092004" w:rsidP="00092004" w:rsidRDefault="00092004" w14:paraId="69651F35" w14:textId="77777777">
            <w:pPr>
              <w:spacing w:after="0" w:line="240" w:lineRule="auto"/>
              <w:jc w:val="right"/>
              <w:rPr>
                <w:rFonts w:ascii="Calibri" w:hAnsi="Calibri" w:eastAsia="Times New Roman" w:cs="Calibri"/>
                <w:color w:val="000000"/>
              </w:rPr>
            </w:pPr>
            <w:r w:rsidRPr="00092004">
              <w:rPr>
                <w:rFonts w:ascii="Calibri" w:hAnsi="Calibri" w:eastAsia="Times New Roman" w:cs="Calibri"/>
                <w:color w:val="000000"/>
              </w:rPr>
              <w:t>2160</w:t>
            </w:r>
          </w:p>
        </w:tc>
        <w:tc>
          <w:tcPr>
            <w:tcW w:w="1890" w:type="dxa"/>
            <w:tcBorders>
              <w:top w:val="nil"/>
              <w:left w:val="nil"/>
              <w:bottom w:val="single" w:color="auto" w:sz="4" w:space="0"/>
              <w:right w:val="single" w:color="auto" w:sz="4" w:space="0"/>
            </w:tcBorders>
            <w:shd w:val="clear" w:color="auto" w:fill="auto"/>
            <w:noWrap/>
            <w:vAlign w:val="bottom"/>
            <w:hideMark/>
          </w:tcPr>
          <w:p w:rsidRPr="00092004" w:rsidR="00092004" w:rsidP="00092004" w:rsidRDefault="00092004" w14:paraId="676B10B7" w14:textId="77777777">
            <w:pPr>
              <w:spacing w:after="0" w:line="240" w:lineRule="auto"/>
              <w:jc w:val="right"/>
              <w:rPr>
                <w:rFonts w:ascii="Calibri" w:hAnsi="Calibri" w:eastAsia="Times New Roman" w:cs="Calibri"/>
                <w:color w:val="000000"/>
              </w:rPr>
            </w:pPr>
            <w:r w:rsidRPr="00092004">
              <w:rPr>
                <w:rFonts w:ascii="Calibri" w:hAnsi="Calibri" w:eastAsia="Times New Roman" w:cs="Calibri"/>
                <w:color w:val="000000"/>
              </w:rPr>
              <w:t>114.4</w:t>
            </w:r>
          </w:p>
        </w:tc>
      </w:tr>
      <w:tr w:rsidRPr="00092004" w:rsidR="00092004" w:rsidTr="00105F0A" w14:paraId="1863EA36" w14:textId="77777777">
        <w:trPr>
          <w:trHeight w:val="288"/>
          <w:jc w:val="center"/>
        </w:trPr>
        <w:tc>
          <w:tcPr>
            <w:tcW w:w="1435" w:type="dxa"/>
            <w:tcBorders>
              <w:top w:val="nil"/>
              <w:left w:val="single" w:color="auto" w:sz="4" w:space="0"/>
              <w:bottom w:val="single" w:color="auto" w:sz="4" w:space="0"/>
              <w:right w:val="single" w:color="auto" w:sz="4" w:space="0"/>
            </w:tcBorders>
            <w:shd w:val="clear" w:color="auto" w:fill="auto"/>
            <w:noWrap/>
            <w:vAlign w:val="bottom"/>
            <w:hideMark/>
          </w:tcPr>
          <w:p w:rsidRPr="00092004" w:rsidR="00092004" w:rsidP="00092004" w:rsidRDefault="00092004" w14:paraId="21D2CFE5" w14:textId="77777777">
            <w:pPr>
              <w:spacing w:after="0" w:line="240" w:lineRule="auto"/>
              <w:jc w:val="right"/>
              <w:rPr>
                <w:rFonts w:ascii="Calibri" w:hAnsi="Calibri" w:eastAsia="Times New Roman" w:cs="Calibri"/>
                <w:color w:val="000000"/>
              </w:rPr>
            </w:pPr>
            <w:r w:rsidRPr="00092004">
              <w:rPr>
                <w:rFonts w:ascii="Calibri" w:hAnsi="Calibri" w:eastAsia="Times New Roman" w:cs="Calibri"/>
                <w:color w:val="000000"/>
              </w:rPr>
              <w:t>3072</w:t>
            </w:r>
          </w:p>
        </w:tc>
        <w:tc>
          <w:tcPr>
            <w:tcW w:w="1890" w:type="dxa"/>
            <w:tcBorders>
              <w:top w:val="nil"/>
              <w:left w:val="nil"/>
              <w:bottom w:val="single" w:color="auto" w:sz="4" w:space="0"/>
              <w:right w:val="single" w:color="auto" w:sz="4" w:space="0"/>
            </w:tcBorders>
            <w:shd w:val="clear" w:color="auto" w:fill="auto"/>
            <w:noWrap/>
            <w:vAlign w:val="bottom"/>
            <w:hideMark/>
          </w:tcPr>
          <w:p w:rsidRPr="00092004" w:rsidR="00092004" w:rsidP="00092004" w:rsidRDefault="00092004" w14:paraId="2F7E392B" w14:textId="77777777">
            <w:pPr>
              <w:spacing w:after="0" w:line="240" w:lineRule="auto"/>
              <w:jc w:val="right"/>
              <w:rPr>
                <w:rFonts w:ascii="Calibri" w:hAnsi="Calibri" w:eastAsia="Times New Roman" w:cs="Calibri"/>
                <w:color w:val="000000"/>
              </w:rPr>
            </w:pPr>
            <w:r w:rsidRPr="00092004">
              <w:rPr>
                <w:rFonts w:ascii="Calibri" w:hAnsi="Calibri" w:eastAsia="Times New Roman" w:cs="Calibri"/>
                <w:color w:val="000000"/>
              </w:rPr>
              <w:t>96.9</w:t>
            </w:r>
          </w:p>
        </w:tc>
      </w:tr>
      <w:tr w:rsidRPr="00092004" w:rsidR="00092004" w:rsidTr="00105F0A" w14:paraId="063661B0" w14:textId="77777777">
        <w:trPr>
          <w:trHeight w:val="288"/>
          <w:jc w:val="center"/>
        </w:trPr>
        <w:tc>
          <w:tcPr>
            <w:tcW w:w="1435" w:type="dxa"/>
            <w:tcBorders>
              <w:top w:val="nil"/>
              <w:left w:val="single" w:color="auto" w:sz="4" w:space="0"/>
              <w:bottom w:val="single" w:color="auto" w:sz="4" w:space="0"/>
              <w:right w:val="single" w:color="auto" w:sz="4" w:space="0"/>
            </w:tcBorders>
            <w:shd w:val="clear" w:color="auto" w:fill="auto"/>
            <w:noWrap/>
            <w:vAlign w:val="bottom"/>
            <w:hideMark/>
          </w:tcPr>
          <w:p w:rsidRPr="00092004" w:rsidR="00092004" w:rsidP="00092004" w:rsidRDefault="00092004" w14:paraId="4C1CC6F3" w14:textId="77777777">
            <w:pPr>
              <w:spacing w:after="0" w:line="240" w:lineRule="auto"/>
              <w:jc w:val="right"/>
              <w:rPr>
                <w:rFonts w:ascii="Calibri" w:hAnsi="Calibri" w:eastAsia="Times New Roman" w:cs="Calibri"/>
                <w:color w:val="000000"/>
              </w:rPr>
            </w:pPr>
            <w:r w:rsidRPr="00092004">
              <w:rPr>
                <w:rFonts w:ascii="Calibri" w:hAnsi="Calibri" w:eastAsia="Times New Roman" w:cs="Calibri"/>
                <w:color w:val="000000"/>
              </w:rPr>
              <w:t>4060</w:t>
            </w:r>
          </w:p>
        </w:tc>
        <w:tc>
          <w:tcPr>
            <w:tcW w:w="1890" w:type="dxa"/>
            <w:tcBorders>
              <w:top w:val="nil"/>
              <w:left w:val="nil"/>
              <w:bottom w:val="single" w:color="auto" w:sz="4" w:space="0"/>
              <w:right w:val="single" w:color="auto" w:sz="4" w:space="0"/>
            </w:tcBorders>
            <w:shd w:val="clear" w:color="auto" w:fill="auto"/>
            <w:noWrap/>
            <w:vAlign w:val="bottom"/>
            <w:hideMark/>
          </w:tcPr>
          <w:p w:rsidRPr="00092004" w:rsidR="00092004" w:rsidP="00092004" w:rsidRDefault="00092004" w14:paraId="07092E00" w14:textId="77777777">
            <w:pPr>
              <w:spacing w:after="0" w:line="240" w:lineRule="auto"/>
              <w:jc w:val="right"/>
              <w:rPr>
                <w:rFonts w:ascii="Calibri" w:hAnsi="Calibri" w:eastAsia="Times New Roman" w:cs="Calibri"/>
                <w:color w:val="000000"/>
              </w:rPr>
            </w:pPr>
            <w:r w:rsidRPr="00092004">
              <w:rPr>
                <w:rFonts w:ascii="Calibri" w:hAnsi="Calibri" w:eastAsia="Times New Roman" w:cs="Calibri"/>
                <w:color w:val="000000"/>
              </w:rPr>
              <w:t>106.1</w:t>
            </w:r>
          </w:p>
        </w:tc>
      </w:tr>
      <w:tr w:rsidRPr="00092004" w:rsidR="00092004" w:rsidTr="6181E00E" w14:paraId="483205F8" w14:textId="77777777">
        <w:trPr>
          <w:trHeight w:val="288"/>
          <w:jc w:val="center"/>
        </w:trPr>
        <w:tc>
          <w:tcPr>
            <w:tcW w:w="1435" w:type="dxa"/>
            <w:tcBorders>
              <w:top w:val="nil"/>
              <w:left w:val="single" w:color="auto" w:sz="4" w:space="0"/>
              <w:bottom w:val="single" w:color="auto" w:sz="4" w:space="0"/>
              <w:right w:val="single" w:color="auto" w:sz="4" w:space="0"/>
            </w:tcBorders>
            <w:shd w:val="clear" w:color="auto" w:fill="FFF2CC" w:themeFill="accent4" w:themeFillTint="33"/>
            <w:noWrap/>
            <w:vAlign w:val="bottom"/>
            <w:hideMark/>
          </w:tcPr>
          <w:p w:rsidRPr="00092004" w:rsidR="00092004" w:rsidP="00092004" w:rsidRDefault="00092004" w14:paraId="6F4E4C71" w14:textId="76CDBF80">
            <w:pPr>
              <w:spacing w:after="0" w:line="240" w:lineRule="auto"/>
              <w:rPr>
                <w:rFonts w:ascii="Calibri" w:hAnsi="Calibri" w:eastAsia="Times New Roman" w:cs="Calibri"/>
                <w:color w:val="000000"/>
              </w:rPr>
            </w:pPr>
            <w:r w:rsidRPr="00092004">
              <w:rPr>
                <w:rFonts w:ascii="Calibri" w:hAnsi="Calibri" w:eastAsia="Times New Roman" w:cs="Calibri"/>
                <w:color w:val="000000"/>
              </w:rPr>
              <w:t>Average KV</w:t>
            </w:r>
            <w:r w:rsidR="00BF171F">
              <w:rPr>
                <w:rFonts w:ascii="Calibri" w:hAnsi="Calibri" w:eastAsia="Times New Roman" w:cs="Calibri"/>
                <w:color w:val="000000"/>
              </w:rPr>
              <w:t xml:space="preserve"> </w:t>
            </w:r>
          </w:p>
        </w:tc>
        <w:tc>
          <w:tcPr>
            <w:tcW w:w="1890" w:type="dxa"/>
            <w:tcBorders>
              <w:top w:val="nil"/>
              <w:left w:val="nil"/>
              <w:bottom w:val="single" w:color="auto" w:sz="4" w:space="0"/>
              <w:right w:val="single" w:color="auto" w:sz="4" w:space="0"/>
            </w:tcBorders>
            <w:shd w:val="clear" w:color="auto" w:fill="FFF2CC" w:themeFill="accent4" w:themeFillTint="33"/>
            <w:noWrap/>
            <w:vAlign w:val="bottom"/>
            <w:hideMark/>
          </w:tcPr>
          <w:p w:rsidRPr="00092004" w:rsidR="00092004" w:rsidP="00092004" w:rsidRDefault="00092004" w14:paraId="29D76B09" w14:textId="77777777">
            <w:pPr>
              <w:spacing w:after="0" w:line="240" w:lineRule="auto"/>
              <w:jc w:val="right"/>
              <w:rPr>
                <w:rFonts w:ascii="Calibri" w:hAnsi="Calibri" w:eastAsia="Times New Roman" w:cs="Calibri"/>
                <w:color w:val="000000"/>
              </w:rPr>
            </w:pPr>
            <w:r w:rsidRPr="00092004">
              <w:rPr>
                <w:rFonts w:ascii="Calibri" w:hAnsi="Calibri" w:eastAsia="Times New Roman" w:cs="Calibri"/>
                <w:color w:val="000000"/>
              </w:rPr>
              <w:t>110.1</w:t>
            </w:r>
          </w:p>
        </w:tc>
      </w:tr>
    </w:tbl>
    <w:p w:rsidR="6181E00E" w:rsidRDefault="6181E00E" w14:paraId="226A0EBB" w14:textId="426B8990"/>
    <w:p w:rsidR="00F75DF9" w:rsidP="00B22343" w:rsidRDefault="00F75DF9" w14:paraId="4168D2FA" w14:textId="77777777">
      <w:pPr>
        <w:jc w:val="both"/>
      </w:pPr>
    </w:p>
    <w:p w:rsidRPr="00D51D9A" w:rsidR="00092004" w:rsidP="00B22343" w:rsidRDefault="00E7420E" w14:paraId="11F6858B" w14:textId="4CC5FD73">
      <w:pPr>
        <w:jc w:val="both"/>
        <w:rPr>
          <w:rFonts w:ascii="Times New Roman" w:hAnsi="Times New Roman" w:cs="Times New Roman"/>
        </w:rPr>
      </w:pPr>
      <w:r w:rsidRPr="00D51D9A">
        <w:rPr>
          <w:rFonts w:ascii="Times New Roman" w:hAnsi="Times New Roman" w:cs="Times New Roman"/>
        </w:rPr>
        <w:t>The KV rating of 110</w:t>
      </w:r>
      <w:r w:rsidRPr="00D51D9A" w:rsidR="003059F1">
        <w:rPr>
          <w:rFonts w:ascii="Times New Roman" w:hAnsi="Times New Roman" w:cs="Times New Roman"/>
        </w:rPr>
        <w:t xml:space="preserve"> is just below the range of 125-2</w:t>
      </w:r>
      <w:r w:rsidRPr="00D51D9A" w:rsidR="00F75DF9">
        <w:rPr>
          <w:rFonts w:ascii="Times New Roman" w:hAnsi="Times New Roman" w:cs="Times New Roman"/>
        </w:rPr>
        <w:t xml:space="preserve">40 </w:t>
      </w:r>
      <w:r w:rsidRPr="00D51D9A" w:rsidR="00EE4556">
        <w:rPr>
          <w:rFonts w:ascii="Times New Roman" w:hAnsi="Times New Roman" w:cs="Times New Roman"/>
        </w:rPr>
        <w:t xml:space="preserve">(RPM/V) </w:t>
      </w:r>
      <w:r w:rsidRPr="00D51D9A" w:rsidR="00F75DF9">
        <w:rPr>
          <w:rFonts w:ascii="Times New Roman" w:hAnsi="Times New Roman" w:cs="Times New Roman"/>
        </w:rPr>
        <w:t xml:space="preserve">in the engineering requirements table 1. </w:t>
      </w:r>
      <w:r w:rsidRPr="00D51D9A" w:rsidR="005A21A1">
        <w:rPr>
          <w:rFonts w:ascii="Times New Roman" w:hAnsi="Times New Roman" w:cs="Times New Roman"/>
        </w:rPr>
        <w:t xml:space="preserve">This </w:t>
      </w:r>
      <w:r w:rsidRPr="00D51D9A" w:rsidR="00EE4556">
        <w:rPr>
          <w:rFonts w:ascii="Times New Roman" w:hAnsi="Times New Roman" w:cs="Times New Roman"/>
        </w:rPr>
        <w:t xml:space="preserve">result could still be deemed acceptable </w:t>
      </w:r>
      <w:r w:rsidRPr="00D51D9A" w:rsidR="008F1866">
        <w:rPr>
          <w:rFonts w:ascii="Times New Roman" w:hAnsi="Times New Roman" w:cs="Times New Roman"/>
        </w:rPr>
        <w:t xml:space="preserve">as it lies just outside of the initial requirements and is on the lower end of the range. </w:t>
      </w:r>
      <w:r w:rsidRPr="00D51D9A" w:rsidR="00C546DB">
        <w:rPr>
          <w:rFonts w:ascii="Times New Roman" w:hAnsi="Times New Roman" w:cs="Times New Roman"/>
        </w:rPr>
        <w:t xml:space="preserve">Achieving a lower KV is more desirable than a higher one because it </w:t>
      </w:r>
      <w:r w:rsidRPr="00D51D9A" w:rsidR="00FE4ED2">
        <w:rPr>
          <w:rFonts w:ascii="Times New Roman" w:hAnsi="Times New Roman" w:cs="Times New Roman"/>
        </w:rPr>
        <w:t xml:space="preserve">proves the generator does create enough voltage output at lower operating speeds. </w:t>
      </w:r>
    </w:p>
    <w:p w:rsidR="008A2591" w:rsidP="00DB5196" w:rsidRDefault="008A2591" w14:paraId="7CFD9AA1" w14:textId="77777777"/>
    <w:p w:rsidRPr="00A82692" w:rsidR="00BA1DAF" w:rsidP="00BA1DAF" w:rsidRDefault="00A406B5" w14:paraId="17A52020" w14:textId="2C984B76">
      <w:pPr>
        <w:pStyle w:val="ListParagraph"/>
        <w:numPr>
          <w:ilvl w:val="0"/>
          <w:numId w:val="2"/>
        </w:numPr>
        <w:rPr>
          <w:rFonts w:eastAsiaTheme="minorEastAsia"/>
          <w:b/>
        </w:rPr>
      </w:pPr>
      <w:r>
        <w:rPr>
          <w:b/>
          <w:bCs/>
        </w:rPr>
        <w:t xml:space="preserve">Peak Power, Resistance, and Current </w:t>
      </w:r>
      <w:r w:rsidRPr="00A406B5">
        <w:t>(</w:t>
      </w:r>
      <w:r w:rsidRPr="00A406B5" w:rsidR="00BA1DAF">
        <w:t>Loaded Circuit Testing</w:t>
      </w:r>
      <w:r w:rsidRPr="00A406B5">
        <w:t xml:space="preserve"> Section)</w:t>
      </w:r>
      <w:r w:rsidRPr="00751DC6" w:rsidR="00BA1DAF">
        <w:rPr>
          <w:b/>
          <w:bCs/>
        </w:rPr>
        <w:t xml:space="preserve"> </w:t>
      </w:r>
    </w:p>
    <w:p w:rsidRPr="009372B3" w:rsidR="00052900" w:rsidP="00B22343" w:rsidRDefault="00A82692" w14:paraId="751EB30F" w14:textId="5DDCEC1A">
      <w:pPr>
        <w:jc w:val="both"/>
        <w:rPr>
          <w:rFonts w:ascii="Times New Roman" w:hAnsi="Times New Roman" w:cs="Times New Roman" w:eastAsiaTheme="minorEastAsia"/>
        </w:rPr>
      </w:pPr>
      <w:r w:rsidRPr="00A82692">
        <w:rPr>
          <w:rFonts w:ascii="Times New Roman" w:hAnsi="Times New Roman" w:cs="Times New Roman" w:eastAsiaTheme="minorEastAsia"/>
        </w:rPr>
        <w:lastRenderedPageBreak/>
        <w:t xml:space="preserve">The load test consists in applying a load to the main generator to measure electrical factors such as DC voltage, DC, and angular velocity. The purpose of this test is to determine the power output. This test </w:t>
      </w:r>
      <w:r w:rsidRPr="009372B3" w:rsidR="00AB5DD1">
        <w:rPr>
          <w:rFonts w:ascii="Times New Roman" w:hAnsi="Times New Roman" w:cs="Times New Roman" w:eastAsiaTheme="minorEastAsia"/>
        </w:rPr>
        <w:t xml:space="preserve">was </w:t>
      </w:r>
      <w:r w:rsidRPr="00A82692">
        <w:rPr>
          <w:rFonts w:ascii="Times New Roman" w:hAnsi="Times New Roman" w:cs="Times New Roman" w:eastAsiaTheme="minorEastAsia"/>
        </w:rPr>
        <w:t xml:space="preserve">performed converting AC to DC from the generator output using a three-phase rectifier bridge in which the positive and negative </w:t>
      </w:r>
      <w:r w:rsidRPr="009372B3">
        <w:rPr>
          <w:rFonts w:ascii="Times New Roman" w:hAnsi="Times New Roman" w:cs="Times New Roman" w:eastAsiaTheme="minorEastAsia"/>
        </w:rPr>
        <w:t>terminal</w:t>
      </w:r>
      <w:r w:rsidRPr="009372B3" w:rsidR="00AB5DD1">
        <w:rPr>
          <w:rFonts w:ascii="Times New Roman" w:hAnsi="Times New Roman" w:cs="Times New Roman" w:eastAsiaTheme="minorEastAsia"/>
        </w:rPr>
        <w:t>s</w:t>
      </w:r>
      <w:r w:rsidRPr="00A82692">
        <w:rPr>
          <w:rFonts w:ascii="Times New Roman" w:hAnsi="Times New Roman" w:cs="Times New Roman" w:eastAsiaTheme="minorEastAsia"/>
        </w:rPr>
        <w:t xml:space="preserve"> were connected to a load.</w:t>
      </w:r>
      <w:r w:rsidRPr="009372B3" w:rsidR="00EF1DF5">
        <w:rPr>
          <w:rFonts w:ascii="Times New Roman" w:hAnsi="Times New Roman" w:cs="Times New Roman" w:eastAsiaTheme="minorEastAsia"/>
        </w:rPr>
        <w:t xml:space="preserve"> Figure</w:t>
      </w:r>
      <w:r w:rsidRPr="009372B3" w:rsidR="00AB5DD1">
        <w:rPr>
          <w:rFonts w:ascii="Times New Roman" w:hAnsi="Times New Roman" w:cs="Times New Roman" w:eastAsiaTheme="minorEastAsia"/>
        </w:rPr>
        <w:t xml:space="preserve"> </w:t>
      </w:r>
      <w:r w:rsidRPr="009372B3" w:rsidR="00A6692E">
        <w:rPr>
          <w:rFonts w:ascii="Times New Roman" w:hAnsi="Times New Roman" w:cs="Times New Roman" w:eastAsiaTheme="minorEastAsia"/>
        </w:rPr>
        <w:t>4</w:t>
      </w:r>
      <w:r w:rsidRPr="009372B3" w:rsidR="00EF1DF5">
        <w:rPr>
          <w:rFonts w:ascii="Times New Roman" w:hAnsi="Times New Roman" w:cs="Times New Roman" w:eastAsiaTheme="minorEastAsia"/>
        </w:rPr>
        <w:t xml:space="preserve"> shows a schematic of the setup.</w:t>
      </w:r>
      <w:r w:rsidRPr="00A82692">
        <w:rPr>
          <w:rFonts w:ascii="Times New Roman" w:hAnsi="Times New Roman" w:cs="Times New Roman" w:eastAsiaTheme="minorEastAsia"/>
        </w:rPr>
        <w:t xml:space="preserve"> This test was performed multiple times with a different load value that ranges from 12.6 ohms to 7.65 </w:t>
      </w:r>
      <w:r w:rsidRPr="009372B3" w:rsidR="00AB5DD1">
        <w:rPr>
          <w:rFonts w:ascii="Times New Roman" w:hAnsi="Times New Roman" w:cs="Times New Roman" w:eastAsiaTheme="minorEastAsia"/>
        </w:rPr>
        <w:t>K-</w:t>
      </w:r>
      <w:r w:rsidRPr="009372B3">
        <w:rPr>
          <w:rFonts w:ascii="Times New Roman" w:hAnsi="Times New Roman" w:cs="Times New Roman" w:eastAsiaTheme="minorEastAsia"/>
        </w:rPr>
        <w:t>ohms.</w:t>
      </w:r>
      <w:r w:rsidRPr="00A82692">
        <w:rPr>
          <w:rFonts w:ascii="Times New Roman" w:hAnsi="Times New Roman" w:cs="Times New Roman" w:eastAsiaTheme="minorEastAsia"/>
        </w:rPr>
        <w:t xml:space="preserve"> The tables with measurements and calculations </w:t>
      </w:r>
      <w:r w:rsidRPr="009372B3" w:rsidR="00AB5DD1">
        <w:rPr>
          <w:rFonts w:ascii="Times New Roman" w:hAnsi="Times New Roman" w:cs="Times New Roman" w:eastAsiaTheme="minorEastAsia"/>
        </w:rPr>
        <w:t xml:space="preserve">are </w:t>
      </w:r>
      <w:r w:rsidRPr="00A82692">
        <w:rPr>
          <w:rFonts w:ascii="Times New Roman" w:hAnsi="Times New Roman" w:cs="Times New Roman" w:eastAsiaTheme="minorEastAsia"/>
        </w:rPr>
        <w:t xml:space="preserve">done can be seen in appendix </w:t>
      </w:r>
      <w:r w:rsidR="00D47DA8">
        <w:rPr>
          <w:rFonts w:ascii="Times New Roman" w:hAnsi="Times New Roman" w:cs="Times New Roman" w:eastAsiaTheme="minorEastAsia"/>
        </w:rPr>
        <w:t>1</w:t>
      </w:r>
      <w:r w:rsidRPr="00AA7DD4">
        <w:rPr>
          <w:rFonts w:ascii="Times New Roman" w:hAnsi="Times New Roman" w:cs="Times New Roman" w:eastAsiaTheme="minorEastAsia"/>
        </w:rPr>
        <w:t>.</w:t>
      </w:r>
      <w:r w:rsidRPr="00A82692">
        <w:rPr>
          <w:rFonts w:ascii="Times New Roman" w:hAnsi="Times New Roman" w:cs="Times New Roman" w:eastAsiaTheme="minorEastAsia"/>
        </w:rPr>
        <w:t xml:space="preserve"> </w:t>
      </w:r>
      <w:r w:rsidRPr="009372B3" w:rsidR="0080044F">
        <w:rPr>
          <w:rFonts w:ascii="Times New Roman" w:hAnsi="Times New Roman" w:cs="Times New Roman" w:eastAsiaTheme="minorEastAsia"/>
        </w:rPr>
        <w:t>V</w:t>
      </w:r>
      <w:r w:rsidRPr="00A82692">
        <w:rPr>
          <w:rFonts w:ascii="Times New Roman" w:hAnsi="Times New Roman" w:cs="Times New Roman" w:eastAsiaTheme="minorEastAsia"/>
        </w:rPr>
        <w:t xml:space="preserve">oltage </w:t>
      </w:r>
      <w:r w:rsidRPr="009372B3" w:rsidR="0080044F">
        <w:rPr>
          <w:rFonts w:ascii="Times New Roman" w:hAnsi="Times New Roman" w:cs="Times New Roman" w:eastAsiaTheme="minorEastAsia"/>
        </w:rPr>
        <w:t xml:space="preserve">and current </w:t>
      </w:r>
      <w:r w:rsidRPr="00A82692">
        <w:rPr>
          <w:rFonts w:ascii="Times New Roman" w:hAnsi="Times New Roman" w:cs="Times New Roman" w:eastAsiaTheme="minorEastAsia"/>
        </w:rPr>
        <w:t>w</w:t>
      </w:r>
      <w:r w:rsidRPr="009372B3" w:rsidR="0080044F">
        <w:rPr>
          <w:rFonts w:ascii="Times New Roman" w:hAnsi="Times New Roman" w:cs="Times New Roman" w:eastAsiaTheme="minorEastAsia"/>
        </w:rPr>
        <w:t>ere</w:t>
      </w:r>
      <w:r w:rsidRPr="00A82692">
        <w:rPr>
          <w:rFonts w:ascii="Times New Roman" w:hAnsi="Times New Roman" w:cs="Times New Roman" w:eastAsiaTheme="minorEastAsia"/>
        </w:rPr>
        <w:t xml:space="preserve"> measure</w:t>
      </w:r>
      <w:r w:rsidRPr="009372B3" w:rsidR="00DD7BF0">
        <w:rPr>
          <w:rFonts w:ascii="Times New Roman" w:hAnsi="Times New Roman" w:cs="Times New Roman" w:eastAsiaTheme="minorEastAsia"/>
        </w:rPr>
        <w:t xml:space="preserve">d as seen in </w:t>
      </w:r>
      <w:r w:rsidRPr="009372B3" w:rsidR="00AB5DD1">
        <w:rPr>
          <w:rFonts w:ascii="Times New Roman" w:hAnsi="Times New Roman" w:cs="Times New Roman" w:eastAsiaTheme="minorEastAsia"/>
        </w:rPr>
        <w:t>Figures</w:t>
      </w:r>
      <w:r w:rsidRPr="009372B3" w:rsidR="00DD7BF0">
        <w:rPr>
          <w:rFonts w:ascii="Times New Roman" w:hAnsi="Times New Roman" w:cs="Times New Roman" w:eastAsiaTheme="minorEastAsia"/>
        </w:rPr>
        <w:t xml:space="preserve"> </w:t>
      </w:r>
      <w:r w:rsidR="00D47DA8">
        <w:rPr>
          <w:rFonts w:ascii="Times New Roman" w:hAnsi="Times New Roman" w:cs="Times New Roman" w:eastAsiaTheme="minorEastAsia"/>
        </w:rPr>
        <w:t>6</w:t>
      </w:r>
      <w:r w:rsidRPr="009372B3" w:rsidR="00DD7BF0">
        <w:rPr>
          <w:rFonts w:ascii="Times New Roman" w:hAnsi="Times New Roman" w:cs="Times New Roman" w:eastAsiaTheme="minorEastAsia"/>
        </w:rPr>
        <w:t xml:space="preserve"> and </w:t>
      </w:r>
      <w:r w:rsidR="00D47DA8">
        <w:rPr>
          <w:rFonts w:ascii="Times New Roman" w:hAnsi="Times New Roman" w:cs="Times New Roman" w:eastAsiaTheme="minorEastAsia"/>
        </w:rPr>
        <w:t>7</w:t>
      </w:r>
      <w:r w:rsidRPr="009372B3" w:rsidR="0080044F">
        <w:rPr>
          <w:rFonts w:ascii="Times New Roman" w:hAnsi="Times New Roman" w:cs="Times New Roman" w:eastAsiaTheme="minorEastAsia"/>
        </w:rPr>
        <w:t xml:space="preserve"> respectively</w:t>
      </w:r>
      <w:r w:rsidRPr="009372B3" w:rsidR="00DD7BF0">
        <w:rPr>
          <w:rFonts w:ascii="Times New Roman" w:hAnsi="Times New Roman" w:cs="Times New Roman" w:eastAsiaTheme="minorEastAsia"/>
        </w:rPr>
        <w:t>.</w:t>
      </w:r>
      <w:r w:rsidRPr="009372B3" w:rsidR="00F4261E">
        <w:rPr>
          <w:rFonts w:ascii="Times New Roman" w:hAnsi="Times New Roman" w:cs="Times New Roman" w:eastAsiaTheme="minorEastAsia"/>
        </w:rPr>
        <w:t xml:space="preserve"> With these results power was calculated using equation</w:t>
      </w:r>
      <w:r w:rsidR="006C7595">
        <w:rPr>
          <w:rFonts w:ascii="Times New Roman" w:hAnsi="Times New Roman" w:cs="Times New Roman" w:eastAsiaTheme="minorEastAsia"/>
        </w:rPr>
        <w:t xml:space="preserve"> 2</w:t>
      </w:r>
      <w:r w:rsidRPr="009372B3" w:rsidR="00052900">
        <w:rPr>
          <w:rFonts w:ascii="Times New Roman" w:hAnsi="Times New Roman" w:cs="Times New Roman" w:eastAsiaTheme="minorEastAsia"/>
        </w:rPr>
        <w:t>.</w:t>
      </w:r>
    </w:p>
    <w:p w:rsidRPr="009372B3" w:rsidR="00162838" w:rsidP="00162838" w:rsidRDefault="0000096D" w14:paraId="4DBDA5A5" w14:textId="06BA3132">
      <w:pPr>
        <w:jc w:val="center"/>
        <w:rPr>
          <w:rFonts w:ascii="Times New Roman" w:hAnsi="Times New Roman" w:cs="Times New Roman" w:eastAsiaTheme="minorEastAsia"/>
        </w:rPr>
      </w:pPr>
      <m:oMath>
        <m:r>
          <w:rPr>
            <w:rFonts w:ascii="Cambria Math" w:hAnsi="Cambria Math" w:eastAsiaTheme="minorEastAsia"/>
          </w:rPr>
          <m:t>P=IV</m:t>
        </m:r>
      </m:oMath>
      <w:r w:rsidRPr="009372B3" w:rsidR="002B18C0">
        <w:rPr>
          <w:rFonts w:ascii="Times New Roman" w:hAnsi="Times New Roman" w:cs="Times New Roman" w:eastAsiaTheme="minorEastAsia"/>
        </w:rPr>
        <w:t>(2)</w:t>
      </w:r>
    </w:p>
    <w:p w:rsidRPr="009372B3" w:rsidR="00A82692" w:rsidP="00EA6F76" w:rsidRDefault="00A82692" w14:paraId="6180BD25" w14:textId="00289DA3">
      <w:pPr>
        <w:rPr>
          <w:rFonts w:ascii="Times New Roman" w:hAnsi="Times New Roman" w:cs="Times New Roman" w:eastAsiaTheme="minorEastAsia"/>
        </w:rPr>
      </w:pPr>
      <w:r w:rsidRPr="00A82692">
        <w:rPr>
          <w:rFonts w:ascii="Times New Roman" w:hAnsi="Times New Roman" w:cs="Times New Roman" w:eastAsiaTheme="minorEastAsia"/>
        </w:rPr>
        <w:t xml:space="preserve">A relationship </w:t>
      </w:r>
      <w:r w:rsidRPr="009372B3" w:rsidR="00AB5DD1">
        <w:rPr>
          <w:rFonts w:ascii="Times New Roman" w:hAnsi="Times New Roman" w:cs="Times New Roman" w:eastAsiaTheme="minorEastAsia"/>
        </w:rPr>
        <w:t>between</w:t>
      </w:r>
      <w:r w:rsidRPr="00A82692">
        <w:rPr>
          <w:rFonts w:ascii="Times New Roman" w:hAnsi="Times New Roman" w:cs="Times New Roman" w:eastAsiaTheme="minorEastAsia"/>
        </w:rPr>
        <w:t xml:space="preserve"> load value and power was found from the results. It was found that the bigger a load and velocity value was, the bigger the power consumption</w:t>
      </w:r>
      <w:r w:rsidRPr="009372B3" w:rsidR="00E86499">
        <w:rPr>
          <w:rFonts w:ascii="Times New Roman" w:hAnsi="Times New Roman" w:cs="Times New Roman" w:eastAsiaTheme="minorEastAsia"/>
        </w:rPr>
        <w:t>. Therefore</w:t>
      </w:r>
      <w:r w:rsidR="00D94379">
        <w:rPr>
          <w:rFonts w:ascii="Times New Roman" w:hAnsi="Times New Roman" w:cs="Times New Roman" w:eastAsiaTheme="minorEastAsia"/>
        </w:rPr>
        <w:t>,</w:t>
      </w:r>
      <w:r w:rsidRPr="009372B3" w:rsidR="00E86499">
        <w:rPr>
          <w:rFonts w:ascii="Times New Roman" w:hAnsi="Times New Roman" w:cs="Times New Roman" w:eastAsiaTheme="minorEastAsia"/>
        </w:rPr>
        <w:t xml:space="preserve"> the results follow the </w:t>
      </w:r>
      <w:r w:rsidRPr="009372B3" w:rsidR="00AF1C64">
        <w:rPr>
          <w:rFonts w:ascii="Times New Roman" w:hAnsi="Times New Roman" w:cs="Times New Roman" w:eastAsiaTheme="minorEastAsia"/>
        </w:rPr>
        <w:t xml:space="preserve">power equation in which </w:t>
      </w:r>
      <w:r w:rsidRPr="009372B3" w:rsidR="00E07ABA">
        <w:rPr>
          <w:rFonts w:ascii="Times New Roman" w:hAnsi="Times New Roman" w:cs="Times New Roman" w:eastAsiaTheme="minorEastAsia"/>
        </w:rPr>
        <w:t>power</w:t>
      </w:r>
      <w:r w:rsidRPr="009372B3" w:rsidR="00397F3B">
        <w:rPr>
          <w:rFonts w:ascii="Times New Roman" w:hAnsi="Times New Roman" w:cs="Times New Roman" w:eastAsiaTheme="minorEastAsia"/>
        </w:rPr>
        <w:t xml:space="preserve"> is proportional to </w:t>
      </w:r>
      <w:r w:rsidRPr="009372B3" w:rsidR="003A676F">
        <w:rPr>
          <w:rFonts w:ascii="Times New Roman" w:hAnsi="Times New Roman" w:cs="Times New Roman" w:eastAsiaTheme="minorEastAsia"/>
        </w:rPr>
        <w:t>resistance</w:t>
      </w:r>
      <w:r w:rsidRPr="009372B3" w:rsidR="006661C4">
        <w:rPr>
          <w:rFonts w:ascii="Times New Roman" w:hAnsi="Times New Roman" w:cs="Times New Roman" w:eastAsiaTheme="minorEastAsia"/>
        </w:rPr>
        <w:t>.</w:t>
      </w:r>
      <w:r w:rsidRPr="00A82692">
        <w:rPr>
          <w:rFonts w:ascii="Times New Roman" w:hAnsi="Times New Roman" w:cs="Times New Roman" w:eastAsiaTheme="minorEastAsia"/>
        </w:rPr>
        <w:t xml:space="preserve"> This can be seen in </w:t>
      </w:r>
      <w:r w:rsidRPr="009372B3" w:rsidR="00EA745A">
        <w:rPr>
          <w:rFonts w:ascii="Times New Roman" w:hAnsi="Times New Roman" w:cs="Times New Roman" w:eastAsiaTheme="minorEastAsia"/>
        </w:rPr>
        <w:t>figure</w:t>
      </w:r>
      <w:r w:rsidRPr="00A82692">
        <w:rPr>
          <w:rFonts w:ascii="Times New Roman" w:hAnsi="Times New Roman" w:cs="Times New Roman" w:eastAsiaTheme="minorEastAsia"/>
        </w:rPr>
        <w:t xml:space="preserve"> </w:t>
      </w:r>
      <w:r w:rsidR="00D94379">
        <w:rPr>
          <w:rFonts w:ascii="Times New Roman" w:hAnsi="Times New Roman" w:cs="Times New Roman" w:eastAsiaTheme="minorEastAsia"/>
        </w:rPr>
        <w:t>5</w:t>
      </w:r>
      <w:r w:rsidRPr="00AA7DD4">
        <w:rPr>
          <w:rFonts w:ascii="Times New Roman" w:hAnsi="Times New Roman" w:cs="Times New Roman" w:eastAsiaTheme="minorEastAsia"/>
        </w:rPr>
        <w:t>.</w:t>
      </w:r>
    </w:p>
    <w:p w:rsidR="00C60968" w:rsidP="00A6692E" w:rsidRDefault="009C1484" w14:paraId="070030D7" w14:textId="77777777">
      <w:pPr>
        <w:keepNext/>
        <w:jc w:val="center"/>
      </w:pPr>
      <w:r>
        <w:rPr>
          <w:noProof/>
        </w:rPr>
        <w:drawing>
          <wp:inline distT="0" distB="0" distL="0" distR="0" wp14:anchorId="508F49AD" wp14:editId="240A5B20">
            <wp:extent cx="4467225" cy="2209800"/>
            <wp:effectExtent l="0" t="0" r="9525" b="0"/>
            <wp:docPr id="12" name="Picture 12" descr="full wave three phase rectification"/>
            <wp:cNvGraphicFramePr/>
            <a:graphic xmlns:a="http://schemas.openxmlformats.org/drawingml/2006/main">
              <a:graphicData uri="http://schemas.openxmlformats.org/drawingml/2006/picture">
                <pic:pic xmlns:pic="http://schemas.openxmlformats.org/drawingml/2006/picture">
                  <pic:nvPicPr>
                    <pic:cNvPr id="5" name="Picture 5" descr="full wave three phase rectification"/>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7225" cy="2209800"/>
                    </a:xfrm>
                    <a:prstGeom prst="rect">
                      <a:avLst/>
                    </a:prstGeom>
                    <a:noFill/>
                    <a:ln>
                      <a:noFill/>
                    </a:ln>
                  </pic:spPr>
                </pic:pic>
              </a:graphicData>
            </a:graphic>
          </wp:inline>
        </w:drawing>
      </w:r>
    </w:p>
    <w:p w:rsidRPr="00F42DAA" w:rsidR="00EA745A" w:rsidP="4945629F" w:rsidRDefault="00C60968" w14:paraId="70FB8372" w14:textId="22B638E5">
      <w:pPr>
        <w:pStyle w:val="Caption"/>
        <w:jc w:val="center"/>
        <w:rPr>
          <w:rFonts w:eastAsia="" w:eastAsiaTheme="minorEastAsia"/>
          <w:i w:val="1"/>
          <w:iCs w:val="1"/>
          <w:color w:val="auto"/>
          <w:sz w:val="22"/>
          <w:szCs w:val="22"/>
        </w:rPr>
      </w:pPr>
      <w:r w:rsidRPr="4945629F" w:rsidR="00C60968">
        <w:rPr>
          <w:i w:val="1"/>
          <w:iCs w:val="1"/>
          <w:color w:val="auto"/>
          <w:sz w:val="22"/>
          <w:szCs w:val="22"/>
        </w:rPr>
        <w:t xml:space="preserve">Figure </w:t>
      </w:r>
      <w:r w:rsidRPr="4945629F">
        <w:rPr>
          <w:i w:val="0"/>
          <w:iCs w:val="0"/>
          <w:color w:val="auto"/>
          <w:sz w:val="22"/>
          <w:szCs w:val="22"/>
        </w:rPr>
        <w:fldChar w:fldCharType="begin"/>
      </w:r>
      <w:r w:rsidRPr="4945629F">
        <w:rPr>
          <w:i w:val="0"/>
          <w:iCs w:val="0"/>
          <w:color w:val="auto"/>
          <w:sz w:val="22"/>
          <w:szCs w:val="22"/>
        </w:rPr>
        <w:instrText xml:space="preserve"> SEQ Figure \* ARABIC </w:instrText>
      </w:r>
      <w:r w:rsidRPr="4945629F">
        <w:rPr>
          <w:i w:val="0"/>
          <w:iCs w:val="0"/>
          <w:color w:val="auto"/>
          <w:sz w:val="22"/>
          <w:szCs w:val="22"/>
        </w:rPr>
        <w:fldChar w:fldCharType="separate"/>
      </w:r>
      <w:r w:rsidRPr="4945629F" w:rsidR="00A841DA">
        <w:rPr>
          <w:i w:val="0"/>
          <w:iCs w:val="0"/>
          <w:noProof/>
          <w:color w:val="auto"/>
          <w:sz w:val="22"/>
          <w:szCs w:val="22"/>
        </w:rPr>
        <w:t>4</w:t>
      </w:r>
      <w:r w:rsidRPr="4945629F">
        <w:rPr>
          <w:i w:val="0"/>
          <w:iCs w:val="0"/>
          <w:color w:val="auto"/>
          <w:sz w:val="22"/>
          <w:szCs w:val="22"/>
        </w:rPr>
        <w:fldChar w:fldCharType="end"/>
      </w:r>
      <w:r w:rsidRPr="4945629F" w:rsidR="00C60968">
        <w:rPr>
          <w:i w:val="1"/>
          <w:iCs w:val="1"/>
          <w:color w:val="auto"/>
          <w:sz w:val="22"/>
          <w:szCs w:val="22"/>
        </w:rPr>
        <w:t xml:space="preserve">: AC Supply Connected to the Rectifier Schematic </w:t>
      </w:r>
      <w:r w:rsidRPr="4945629F" w:rsidR="00C60968">
        <w:rPr>
          <w:i w:val="1"/>
          <w:iCs w:val="1"/>
          <w:color w:val="auto"/>
          <w:sz w:val="22"/>
          <w:szCs w:val="22"/>
        </w:rPr>
        <w:t>[</w:t>
      </w:r>
      <w:r w:rsidRPr="4945629F" w:rsidR="00D94379">
        <w:rPr>
          <w:i w:val="1"/>
          <w:iCs w:val="1"/>
          <w:color w:val="auto"/>
          <w:sz w:val="22"/>
          <w:szCs w:val="22"/>
        </w:rPr>
        <w:t>2</w:t>
      </w:r>
      <w:r w:rsidRPr="4945629F" w:rsidR="00C60968">
        <w:rPr>
          <w:i w:val="1"/>
          <w:iCs w:val="1"/>
          <w:color w:val="auto"/>
          <w:sz w:val="22"/>
          <w:szCs w:val="22"/>
        </w:rPr>
        <w:t>]</w:t>
      </w:r>
    </w:p>
    <w:p w:rsidR="00A841DA" w:rsidP="00A841DA" w:rsidRDefault="00A82692" w14:paraId="4F1F737F" w14:textId="77777777">
      <w:pPr>
        <w:keepNext/>
      </w:pPr>
      <w:r>
        <w:rPr>
          <w:noProof/>
        </w:rPr>
        <w:drawing>
          <wp:inline distT="0" distB="0" distL="0" distR="0" wp14:anchorId="177519DC" wp14:editId="026DD010">
            <wp:extent cx="5852160" cy="2743200"/>
            <wp:effectExtent l="0" t="0" r="15240" b="0"/>
            <wp:docPr id="11" name="Chart 11">
              <a:extLst xmlns:a="http://schemas.openxmlformats.org/drawingml/2006/main">
                <a:ext uri="{FF2B5EF4-FFF2-40B4-BE49-F238E27FC236}">
                  <a16:creationId xmlns:a16="http://schemas.microsoft.com/office/drawing/2014/main" id="{A9C18AC0-E1CD-40BD-A1B5-1D4EE01600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A745A" w:rsidP="00A6692E" w:rsidRDefault="00A841DA" w14:paraId="20437F8A" w14:textId="3D5BCDAA">
      <w:pPr>
        <w:jc w:val="center"/>
        <w:rPr>
          <w:rFonts w:eastAsiaTheme="minorEastAsia"/>
        </w:rPr>
      </w:pPr>
      <w:r>
        <w:t xml:space="preserve">Figure </w:t>
      </w:r>
      <w:r w:rsidR="00C92A51">
        <w:fldChar w:fldCharType="begin"/>
      </w:r>
      <w:r w:rsidR="00C92A51">
        <w:instrText xml:space="preserve"> SEQ Figure \* ARABIC </w:instrText>
      </w:r>
      <w:r w:rsidR="00C92A51">
        <w:fldChar w:fldCharType="separate"/>
      </w:r>
      <w:r>
        <w:rPr>
          <w:noProof/>
        </w:rPr>
        <w:t>5</w:t>
      </w:r>
      <w:r w:rsidR="00C92A51">
        <w:rPr>
          <w:noProof/>
        </w:rPr>
        <w:fldChar w:fldCharType="end"/>
      </w:r>
      <w:r>
        <w:t>: Power vs RPM graph</w:t>
      </w:r>
    </w:p>
    <w:p w:rsidRPr="00EA6F76" w:rsidR="00A82692" w:rsidP="005A4C45" w:rsidRDefault="00A82692" w14:paraId="4CA600AF" w14:textId="5E3CB914">
      <w:pPr>
        <w:jc w:val="both"/>
        <w:rPr>
          <w:rFonts w:ascii="Times New Roman" w:hAnsi="Times New Roman" w:cs="Times New Roman" w:eastAsiaTheme="minorEastAsia"/>
        </w:rPr>
      </w:pPr>
      <w:r w:rsidRPr="00EA6F76">
        <w:rPr>
          <w:rFonts w:ascii="Times New Roman" w:hAnsi="Times New Roman" w:cs="Times New Roman" w:eastAsiaTheme="minorEastAsia"/>
        </w:rPr>
        <w:t>As per figure</w:t>
      </w:r>
      <w:r w:rsidR="009B1272">
        <w:rPr>
          <w:rFonts w:ascii="Times New Roman" w:hAnsi="Times New Roman" w:cs="Times New Roman" w:eastAsiaTheme="minorEastAsia"/>
        </w:rPr>
        <w:t xml:space="preserve"> 5</w:t>
      </w:r>
      <w:r w:rsidRPr="00EA6F76">
        <w:rPr>
          <w:rFonts w:ascii="Times New Roman" w:hAnsi="Times New Roman" w:cs="Times New Roman" w:eastAsiaTheme="minorEastAsia"/>
        </w:rPr>
        <w:t xml:space="preserve"> and tables in appendix A, the generator was unable to meet the </w:t>
      </w:r>
      <w:r w:rsidRPr="00AA7DD4">
        <w:rPr>
          <w:rFonts w:ascii="Times New Roman" w:hAnsi="Times New Roman" w:cs="Times New Roman" w:eastAsiaTheme="minorEastAsia"/>
        </w:rPr>
        <w:t>require</w:t>
      </w:r>
      <w:r w:rsidRPr="00AA7DD4" w:rsidR="00DF5749">
        <w:rPr>
          <w:rFonts w:ascii="Times New Roman" w:hAnsi="Times New Roman" w:cs="Times New Roman" w:eastAsiaTheme="minorEastAsia"/>
        </w:rPr>
        <w:t>d</w:t>
      </w:r>
      <w:r w:rsidRPr="00EA6F76">
        <w:rPr>
          <w:rFonts w:ascii="Times New Roman" w:hAnsi="Times New Roman" w:cs="Times New Roman" w:eastAsiaTheme="minorEastAsia"/>
        </w:rPr>
        <w:t xml:space="preserve"> power and current output. However, the generator was able to perform well under and above the resistance of 166 ohms without overheating itself or the resistor in place. Thus, meeting the engineering requirement.</w:t>
      </w:r>
    </w:p>
    <w:p w:rsidRPr="00751DC6" w:rsidR="00A82692" w:rsidP="00A82692" w:rsidRDefault="00A82692" w14:paraId="024E79D9" w14:textId="77777777">
      <w:pPr>
        <w:pStyle w:val="ListParagraph"/>
        <w:rPr>
          <w:b/>
        </w:rPr>
      </w:pPr>
    </w:p>
    <w:p w:rsidR="00A841DA" w:rsidP="00A841DA" w:rsidRDefault="003D454F" w14:paraId="33614B15" w14:textId="77777777">
      <w:pPr>
        <w:keepNext/>
        <w:ind w:left="360"/>
        <w:jc w:val="center"/>
      </w:pPr>
      <w:r>
        <w:rPr>
          <w:noProof/>
        </w:rPr>
        <w:drawing>
          <wp:inline distT="0" distB="0" distL="0" distR="0" wp14:anchorId="11529990" wp14:editId="6A1B57AC">
            <wp:extent cx="2784951" cy="3713268"/>
            <wp:effectExtent l="31115" t="45085" r="104140" b="1041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rot="16200000">
                      <a:off x="0" y="0"/>
                      <a:ext cx="2809305" cy="374574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Pr="009B1272" w:rsidR="00637414" w:rsidP="00A841DA" w:rsidRDefault="00A841DA" w14:paraId="4A407CF0" w14:textId="6021AC65">
      <w:pPr>
        <w:pStyle w:val="Caption"/>
        <w:jc w:val="center"/>
        <w:rPr>
          <w:b/>
          <w:i w:val="0"/>
          <w:color w:val="auto"/>
          <w:sz w:val="22"/>
          <w:szCs w:val="22"/>
        </w:rPr>
      </w:pPr>
      <w:r w:rsidRPr="009B1272">
        <w:rPr>
          <w:i w:val="0"/>
          <w:color w:val="auto"/>
          <w:sz w:val="22"/>
          <w:szCs w:val="22"/>
        </w:rPr>
        <w:t xml:space="preserve">Figure </w:t>
      </w:r>
      <w:r w:rsidRPr="009B1272">
        <w:rPr>
          <w:i w:val="0"/>
          <w:color w:val="auto"/>
          <w:sz w:val="22"/>
          <w:szCs w:val="22"/>
        </w:rPr>
        <w:fldChar w:fldCharType="begin"/>
      </w:r>
      <w:r w:rsidRPr="009B1272">
        <w:rPr>
          <w:i w:val="0"/>
          <w:color w:val="auto"/>
          <w:sz w:val="22"/>
          <w:szCs w:val="22"/>
        </w:rPr>
        <w:instrText xml:space="preserve"> SEQ Figure \* ARABIC </w:instrText>
      </w:r>
      <w:r w:rsidRPr="009B1272">
        <w:rPr>
          <w:i w:val="0"/>
          <w:color w:val="auto"/>
          <w:sz w:val="22"/>
          <w:szCs w:val="22"/>
        </w:rPr>
        <w:fldChar w:fldCharType="separate"/>
      </w:r>
      <w:r w:rsidRPr="009B1272">
        <w:rPr>
          <w:i w:val="0"/>
          <w:color w:val="auto"/>
          <w:sz w:val="22"/>
          <w:szCs w:val="22"/>
        </w:rPr>
        <w:t>6</w:t>
      </w:r>
      <w:r w:rsidRPr="009B1272">
        <w:rPr>
          <w:i w:val="0"/>
          <w:color w:val="auto"/>
          <w:sz w:val="22"/>
          <w:szCs w:val="22"/>
        </w:rPr>
        <w:fldChar w:fldCharType="end"/>
      </w:r>
      <w:r w:rsidRPr="009B1272">
        <w:rPr>
          <w:i w:val="0"/>
          <w:color w:val="auto"/>
          <w:sz w:val="22"/>
          <w:szCs w:val="22"/>
        </w:rPr>
        <w:t xml:space="preserve">: </w:t>
      </w:r>
      <w:r w:rsidRPr="009B1272">
        <w:rPr>
          <w:i w:val="0"/>
          <w:iCs w:val="0"/>
          <w:color w:val="auto"/>
          <w:sz w:val="22"/>
          <w:szCs w:val="22"/>
        </w:rPr>
        <w:t>Measuring</w:t>
      </w:r>
      <w:r w:rsidRPr="009B1272" w:rsidR="00AA7DD4">
        <w:rPr>
          <w:i w:val="0"/>
          <w:iCs w:val="0"/>
          <w:color w:val="auto"/>
          <w:sz w:val="22"/>
          <w:szCs w:val="22"/>
        </w:rPr>
        <w:t xml:space="preserve"> </w:t>
      </w:r>
      <w:r w:rsidRPr="009B1272">
        <w:rPr>
          <w:i w:val="0"/>
          <w:iCs w:val="0"/>
          <w:color w:val="auto"/>
          <w:sz w:val="22"/>
          <w:szCs w:val="22"/>
        </w:rPr>
        <w:t>voltage</w:t>
      </w:r>
      <w:r w:rsidRPr="009B1272">
        <w:rPr>
          <w:i w:val="0"/>
          <w:color w:val="auto"/>
          <w:sz w:val="22"/>
          <w:szCs w:val="22"/>
        </w:rPr>
        <w:t xml:space="preserve"> set up</w:t>
      </w:r>
    </w:p>
    <w:p w:rsidR="00A841DA" w:rsidP="00A841DA" w:rsidRDefault="00C42C74" w14:paraId="42D6A18F" w14:textId="77777777">
      <w:pPr>
        <w:keepNext/>
        <w:ind w:left="360"/>
        <w:jc w:val="center"/>
      </w:pPr>
      <w:r w:rsidRPr="009B1272">
        <w:rPr>
          <w:noProof/>
        </w:rPr>
        <w:drawing>
          <wp:inline distT="0" distB="0" distL="0" distR="0" wp14:anchorId="458B825E" wp14:editId="775FF69C">
            <wp:extent cx="3707843" cy="3360420"/>
            <wp:effectExtent l="38100" t="38100" r="102235" b="876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692" r="7948" b="4089"/>
                    <a:stretch/>
                  </pic:blipFill>
                  <pic:spPr bwMode="auto">
                    <a:xfrm>
                      <a:off x="0" y="0"/>
                      <a:ext cx="3711144" cy="3363412"/>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9B1272" w:rsidR="003D454F" w:rsidP="00A841DA" w:rsidRDefault="00A841DA" w14:paraId="0296572F" w14:textId="446923BB">
      <w:pPr>
        <w:pStyle w:val="Caption"/>
        <w:jc w:val="center"/>
        <w:rPr>
          <w:b/>
          <w:i w:val="0"/>
          <w:color w:val="auto"/>
          <w:sz w:val="22"/>
          <w:szCs w:val="22"/>
        </w:rPr>
      </w:pPr>
      <w:r w:rsidRPr="009B1272">
        <w:rPr>
          <w:i w:val="0"/>
          <w:color w:val="auto"/>
          <w:sz w:val="22"/>
          <w:szCs w:val="22"/>
        </w:rPr>
        <w:t xml:space="preserve">Figure </w:t>
      </w:r>
      <w:r w:rsidRPr="009B1272">
        <w:rPr>
          <w:i w:val="0"/>
          <w:color w:val="auto"/>
          <w:sz w:val="22"/>
          <w:szCs w:val="22"/>
        </w:rPr>
        <w:fldChar w:fldCharType="begin"/>
      </w:r>
      <w:r w:rsidRPr="009B1272">
        <w:rPr>
          <w:i w:val="0"/>
          <w:color w:val="auto"/>
          <w:sz w:val="22"/>
          <w:szCs w:val="22"/>
        </w:rPr>
        <w:instrText xml:space="preserve"> SEQ Figure \* ARABIC </w:instrText>
      </w:r>
      <w:r w:rsidRPr="009B1272">
        <w:rPr>
          <w:i w:val="0"/>
          <w:color w:val="auto"/>
          <w:sz w:val="22"/>
          <w:szCs w:val="22"/>
        </w:rPr>
        <w:fldChar w:fldCharType="separate"/>
      </w:r>
      <w:r w:rsidRPr="009B1272">
        <w:rPr>
          <w:i w:val="0"/>
          <w:color w:val="auto"/>
          <w:sz w:val="22"/>
          <w:szCs w:val="22"/>
        </w:rPr>
        <w:t>7</w:t>
      </w:r>
      <w:r w:rsidRPr="009B1272">
        <w:rPr>
          <w:i w:val="0"/>
          <w:color w:val="auto"/>
          <w:sz w:val="22"/>
          <w:szCs w:val="22"/>
        </w:rPr>
        <w:fldChar w:fldCharType="end"/>
      </w:r>
      <w:r w:rsidRPr="009B1272">
        <w:rPr>
          <w:i w:val="0"/>
          <w:color w:val="auto"/>
          <w:sz w:val="22"/>
          <w:szCs w:val="22"/>
        </w:rPr>
        <w:t>: Measuring current set up</w:t>
      </w:r>
    </w:p>
    <w:p w:rsidRPr="008A2591" w:rsidR="008A2591" w:rsidP="008A2591" w:rsidRDefault="008A2591" w14:paraId="5389E44C" w14:textId="3663999B">
      <w:pPr>
        <w:jc w:val="center"/>
        <w:rPr>
          <w:b/>
          <w:bCs/>
        </w:rPr>
      </w:pPr>
    </w:p>
    <w:p w:rsidRPr="00751DC6" w:rsidR="00BA1DAF" w:rsidP="00BA1DAF" w:rsidRDefault="00A406B5" w14:paraId="64129FFC" w14:textId="632E25CC">
      <w:pPr>
        <w:pStyle w:val="ListParagraph"/>
        <w:numPr>
          <w:ilvl w:val="0"/>
          <w:numId w:val="2"/>
        </w:numPr>
        <w:rPr>
          <w:b/>
          <w:bCs/>
        </w:rPr>
      </w:pPr>
      <w:r>
        <w:rPr>
          <w:b/>
          <w:bCs/>
        </w:rPr>
        <w:t xml:space="preserve">Weight </w:t>
      </w:r>
    </w:p>
    <w:p w:rsidRPr="009A46CA" w:rsidR="00751DC6" w:rsidP="005A4C45" w:rsidRDefault="007C4295" w14:paraId="6FE80F74" w14:textId="127B796F">
      <w:pPr>
        <w:jc w:val="both"/>
        <w:rPr>
          <w:rFonts w:ascii="Times New Roman" w:hAnsi="Times New Roman" w:cs="Times New Roman"/>
        </w:rPr>
      </w:pPr>
      <w:r w:rsidRPr="009A46CA">
        <w:rPr>
          <w:rFonts w:ascii="Times New Roman" w:hAnsi="Times New Roman" w:cs="Times New Roman"/>
        </w:rPr>
        <w:t xml:space="preserve">The Weight of the motor was calculated by summing the </w:t>
      </w:r>
      <w:r w:rsidRPr="009A46CA" w:rsidR="006C0A7D">
        <w:rPr>
          <w:rFonts w:ascii="Times New Roman" w:hAnsi="Times New Roman" w:cs="Times New Roman"/>
        </w:rPr>
        <w:t xml:space="preserve">mass of each component </w:t>
      </w:r>
      <w:r w:rsidRPr="009A46CA" w:rsidR="00C55316">
        <w:rPr>
          <w:rFonts w:ascii="Times New Roman" w:hAnsi="Times New Roman" w:cs="Times New Roman"/>
        </w:rPr>
        <w:t xml:space="preserve">of the motor. The rotor </w:t>
      </w:r>
      <w:r w:rsidRPr="009A46CA" w:rsidR="007943A8">
        <w:rPr>
          <w:rFonts w:ascii="Times New Roman" w:hAnsi="Times New Roman" w:cs="Times New Roman"/>
        </w:rPr>
        <w:t xml:space="preserve">has a mass of </w:t>
      </w:r>
      <w:r w:rsidRPr="009A46CA" w:rsidR="00745813">
        <w:rPr>
          <w:rFonts w:ascii="Times New Roman" w:hAnsi="Times New Roman" w:cs="Times New Roman"/>
        </w:rPr>
        <w:t>1</w:t>
      </w:r>
      <w:r w:rsidRPr="009A46CA" w:rsidR="00265A55">
        <w:rPr>
          <w:rFonts w:ascii="Times New Roman" w:hAnsi="Times New Roman" w:cs="Times New Roman"/>
        </w:rPr>
        <w:t>11</w:t>
      </w:r>
      <w:r w:rsidRPr="009A46CA" w:rsidR="00745813">
        <w:rPr>
          <w:rFonts w:ascii="Times New Roman" w:hAnsi="Times New Roman" w:cs="Times New Roman"/>
        </w:rPr>
        <w:t>g, the magnets weigh 3.4g</w:t>
      </w:r>
      <w:r w:rsidRPr="009A46CA" w:rsidR="006A3988">
        <w:rPr>
          <w:rFonts w:ascii="Times New Roman" w:hAnsi="Times New Roman" w:cs="Times New Roman"/>
        </w:rPr>
        <w:t xml:space="preserve">*24 magnets, the </w:t>
      </w:r>
      <w:r w:rsidRPr="009A46CA" w:rsidR="00080BC8">
        <w:rPr>
          <w:rFonts w:ascii="Times New Roman" w:hAnsi="Times New Roman" w:cs="Times New Roman"/>
        </w:rPr>
        <w:t xml:space="preserve">stator </w:t>
      </w:r>
      <w:r w:rsidRPr="009A46CA" w:rsidR="00DC6F23">
        <w:rPr>
          <w:rFonts w:ascii="Times New Roman" w:hAnsi="Times New Roman" w:cs="Times New Roman"/>
        </w:rPr>
        <w:t>has a mass of</w:t>
      </w:r>
      <w:r w:rsidRPr="009A46CA" w:rsidR="00080BC8">
        <w:rPr>
          <w:rFonts w:ascii="Times New Roman" w:hAnsi="Times New Roman" w:cs="Times New Roman"/>
        </w:rPr>
        <w:t xml:space="preserve"> </w:t>
      </w:r>
      <w:r w:rsidRPr="009A46CA" w:rsidR="000C4C59">
        <w:rPr>
          <w:rFonts w:ascii="Times New Roman" w:hAnsi="Times New Roman" w:cs="Times New Roman"/>
        </w:rPr>
        <w:t xml:space="preserve">177g, </w:t>
      </w:r>
      <w:r w:rsidRPr="009A46CA" w:rsidR="00813E09">
        <w:rPr>
          <w:rFonts w:ascii="Times New Roman" w:hAnsi="Times New Roman" w:cs="Times New Roman"/>
        </w:rPr>
        <w:t xml:space="preserve">and 55g for the backplate. </w:t>
      </w:r>
      <w:r w:rsidRPr="009A46CA" w:rsidR="001657B9">
        <w:rPr>
          <w:rFonts w:ascii="Times New Roman" w:hAnsi="Times New Roman" w:cs="Times New Roman"/>
        </w:rPr>
        <w:t xml:space="preserve">The shaft weighs </w:t>
      </w:r>
      <w:r w:rsidRPr="009A46CA" w:rsidR="00B45DB5">
        <w:rPr>
          <w:rFonts w:ascii="Times New Roman" w:hAnsi="Times New Roman" w:cs="Times New Roman"/>
        </w:rPr>
        <w:t xml:space="preserve">79g, </w:t>
      </w:r>
      <w:r w:rsidRPr="009A46CA" w:rsidR="00717F85">
        <w:rPr>
          <w:rFonts w:ascii="Times New Roman" w:hAnsi="Times New Roman" w:cs="Times New Roman"/>
        </w:rPr>
        <w:t xml:space="preserve">around 159g for the windings, and finally </w:t>
      </w:r>
      <w:r w:rsidRPr="009A46CA" w:rsidR="00CB59C6">
        <w:rPr>
          <w:rFonts w:ascii="Times New Roman" w:hAnsi="Times New Roman" w:cs="Times New Roman"/>
        </w:rPr>
        <w:t xml:space="preserve">the bearings, </w:t>
      </w:r>
      <w:r w:rsidRPr="009A46CA" w:rsidR="00CC06FA">
        <w:rPr>
          <w:rFonts w:ascii="Times New Roman" w:hAnsi="Times New Roman" w:cs="Times New Roman"/>
        </w:rPr>
        <w:t xml:space="preserve">E-clip, and nylon washer </w:t>
      </w:r>
      <w:r w:rsidRPr="009A46CA" w:rsidR="00341771">
        <w:rPr>
          <w:rFonts w:ascii="Times New Roman" w:hAnsi="Times New Roman" w:cs="Times New Roman"/>
        </w:rPr>
        <w:t xml:space="preserve">about </w:t>
      </w:r>
      <w:r w:rsidRPr="009A46CA" w:rsidR="00F301D0">
        <w:rPr>
          <w:rFonts w:ascii="Times New Roman" w:hAnsi="Times New Roman" w:cs="Times New Roman"/>
        </w:rPr>
        <w:t xml:space="preserve">10g. This leads to a total </w:t>
      </w:r>
      <w:r w:rsidRPr="009A46CA" w:rsidR="00CC0A18">
        <w:rPr>
          <w:rFonts w:ascii="Times New Roman" w:hAnsi="Times New Roman" w:cs="Times New Roman"/>
        </w:rPr>
        <w:t xml:space="preserve">mass of </w:t>
      </w:r>
      <w:r w:rsidRPr="009A46CA" w:rsidR="00B22343">
        <w:rPr>
          <w:rFonts w:ascii="Times New Roman" w:hAnsi="Times New Roman" w:cs="Times New Roman"/>
        </w:rPr>
        <w:t>672.6 grams which meets the team’s requirement of having a mass under 1000 grams or 1 Kilogram.</w:t>
      </w:r>
    </w:p>
    <w:p w:rsidRPr="00D51D9A" w:rsidR="00917509" w:rsidP="00B53D25" w:rsidRDefault="005A4C45" w14:paraId="509EC225" w14:textId="63F440DA">
      <w:pPr>
        <w:rPr>
          <w:rFonts w:ascii="Times New Roman" w:hAnsi="Times New Roman" w:cs="Times New Roman" w:eastAsiaTheme="minorEastAsia"/>
          <w:b/>
        </w:rPr>
      </w:pPr>
      <w:r>
        <w:rPr>
          <w:rFonts w:ascii="Times New Roman" w:hAnsi="Times New Roman" w:cs="Times New Roman" w:eastAsiaTheme="minorEastAsia"/>
          <w:b/>
        </w:rPr>
        <w:t>4</w:t>
      </w:r>
      <w:r w:rsidRPr="00D51D9A" w:rsidR="00E16AC1">
        <w:rPr>
          <w:rFonts w:ascii="Times New Roman" w:hAnsi="Times New Roman" w:cs="Times New Roman" w:eastAsiaTheme="minorEastAsia"/>
          <w:b/>
        </w:rPr>
        <w:t xml:space="preserve">. Cost </w:t>
      </w:r>
    </w:p>
    <w:p w:rsidRPr="00D51D9A" w:rsidR="009C14EE" w:rsidP="005A4C45" w:rsidRDefault="0079705C" w14:paraId="59CBF32B" w14:textId="2B22C6F7">
      <w:pPr>
        <w:jc w:val="both"/>
        <w:rPr>
          <w:rFonts w:ascii="Times New Roman" w:hAnsi="Times New Roman" w:cs="Times New Roman" w:eastAsiaTheme="minorEastAsia"/>
        </w:rPr>
      </w:pPr>
      <w:r w:rsidRPr="00D51D9A">
        <w:rPr>
          <w:rFonts w:ascii="Times New Roman" w:hAnsi="Times New Roman" w:cs="Times New Roman" w:eastAsiaTheme="minorEastAsia"/>
        </w:rPr>
        <w:t xml:space="preserve">The estimated cost for each component of the final iteration generator </w:t>
      </w:r>
      <w:r w:rsidRPr="00D51D9A" w:rsidR="00D8180D">
        <w:rPr>
          <w:rFonts w:ascii="Times New Roman" w:hAnsi="Times New Roman" w:cs="Times New Roman" w:eastAsiaTheme="minorEastAsia"/>
        </w:rPr>
        <w:t>can be seen</w:t>
      </w:r>
      <w:r w:rsidRPr="00D51D9A">
        <w:rPr>
          <w:rFonts w:ascii="Times New Roman" w:hAnsi="Times New Roman" w:cs="Times New Roman" w:eastAsiaTheme="minorEastAsia"/>
        </w:rPr>
        <w:t xml:space="preserve"> below in </w:t>
      </w:r>
      <w:r w:rsidRPr="00D51D9A" w:rsidR="00D8180D">
        <w:rPr>
          <w:rFonts w:ascii="Times New Roman" w:hAnsi="Times New Roman" w:cs="Times New Roman" w:eastAsiaTheme="minorEastAsia"/>
        </w:rPr>
        <w:t>T</w:t>
      </w:r>
      <w:r w:rsidRPr="00D51D9A">
        <w:rPr>
          <w:rFonts w:ascii="Times New Roman" w:hAnsi="Times New Roman" w:cs="Times New Roman" w:eastAsiaTheme="minorEastAsia"/>
        </w:rPr>
        <w:t>able</w:t>
      </w:r>
      <w:r w:rsidRPr="00D51D9A" w:rsidR="00D8180D">
        <w:rPr>
          <w:rFonts w:ascii="Times New Roman" w:hAnsi="Times New Roman" w:cs="Times New Roman" w:eastAsiaTheme="minorEastAsia"/>
        </w:rPr>
        <w:t xml:space="preserve"> </w:t>
      </w:r>
      <w:r w:rsidR="00AA7DD4">
        <w:rPr>
          <w:rFonts w:ascii="Times New Roman" w:hAnsi="Times New Roman" w:cs="Times New Roman" w:eastAsiaTheme="minorEastAsia"/>
        </w:rPr>
        <w:t>4</w:t>
      </w:r>
      <w:r w:rsidRPr="00D51D9A" w:rsidR="00D8180D">
        <w:rPr>
          <w:rFonts w:ascii="Times New Roman" w:hAnsi="Times New Roman" w:cs="Times New Roman" w:eastAsiaTheme="minorEastAsia"/>
        </w:rPr>
        <w:t>. The</w:t>
      </w:r>
      <w:r w:rsidRPr="00D51D9A" w:rsidR="00922F95">
        <w:rPr>
          <w:rFonts w:ascii="Times New Roman" w:hAnsi="Times New Roman" w:cs="Times New Roman" w:eastAsiaTheme="minorEastAsia"/>
        </w:rPr>
        <w:t xml:space="preserve"> </w:t>
      </w:r>
      <w:r w:rsidRPr="00D51D9A" w:rsidR="00D8180D">
        <w:rPr>
          <w:rFonts w:ascii="Times New Roman" w:hAnsi="Times New Roman" w:cs="Times New Roman" w:eastAsiaTheme="minorEastAsia"/>
        </w:rPr>
        <w:t xml:space="preserve">cost for the final iteration generator is </w:t>
      </w:r>
      <w:r w:rsidRPr="00D51D9A" w:rsidR="00C7215E">
        <w:rPr>
          <w:rFonts w:ascii="Times New Roman" w:hAnsi="Times New Roman" w:cs="Times New Roman" w:eastAsiaTheme="minorEastAsia"/>
        </w:rPr>
        <w:t xml:space="preserve">approximately </w:t>
      </w:r>
      <w:r w:rsidRPr="00D51D9A" w:rsidR="002A2810">
        <w:rPr>
          <w:rFonts w:ascii="Times New Roman" w:hAnsi="Times New Roman" w:cs="Times New Roman" w:eastAsiaTheme="minorEastAsia"/>
        </w:rPr>
        <w:t xml:space="preserve">$95.06 </w:t>
      </w:r>
      <w:r w:rsidRPr="00D51D9A" w:rsidR="00090E9F">
        <w:rPr>
          <w:rFonts w:ascii="Times New Roman" w:hAnsi="Times New Roman" w:cs="Times New Roman" w:eastAsiaTheme="minorEastAsia"/>
        </w:rPr>
        <w:t xml:space="preserve">with </w:t>
      </w:r>
      <w:r w:rsidRPr="00D51D9A" w:rsidR="00C45B04">
        <w:rPr>
          <w:rFonts w:ascii="Times New Roman" w:hAnsi="Times New Roman" w:cs="Times New Roman" w:eastAsiaTheme="minorEastAsia"/>
        </w:rPr>
        <w:t>the stator and mag</w:t>
      </w:r>
      <w:r w:rsidRPr="00D51D9A" w:rsidR="00A74A32">
        <w:rPr>
          <w:rFonts w:ascii="Times New Roman" w:hAnsi="Times New Roman" w:cs="Times New Roman" w:eastAsiaTheme="minorEastAsia"/>
        </w:rPr>
        <w:t xml:space="preserve">nets contributing to most of the cost </w:t>
      </w:r>
      <w:r w:rsidRPr="00D51D9A" w:rsidR="00CF73DE">
        <w:rPr>
          <w:rFonts w:ascii="Times New Roman" w:hAnsi="Times New Roman" w:cs="Times New Roman" w:eastAsiaTheme="minorEastAsia"/>
        </w:rPr>
        <w:t xml:space="preserve">at $12.43 and $42.86 respectively. </w:t>
      </w:r>
      <w:r w:rsidRPr="00D51D9A" w:rsidR="00B43617">
        <w:rPr>
          <w:rFonts w:ascii="Times New Roman" w:hAnsi="Times New Roman" w:cs="Times New Roman" w:eastAsiaTheme="minorEastAsia"/>
        </w:rPr>
        <w:t xml:space="preserve">The $500 engineering requirement is the total budget for </w:t>
      </w:r>
      <w:r w:rsidRPr="00D51D9A" w:rsidR="00F146D4">
        <w:rPr>
          <w:rFonts w:ascii="Times New Roman" w:hAnsi="Times New Roman" w:cs="Times New Roman" w:eastAsiaTheme="minorEastAsia"/>
        </w:rPr>
        <w:t xml:space="preserve">all </w:t>
      </w:r>
      <w:r w:rsidRPr="00D51D9A" w:rsidR="00423BCD">
        <w:rPr>
          <w:rFonts w:ascii="Times New Roman" w:hAnsi="Times New Roman" w:cs="Times New Roman" w:eastAsiaTheme="minorEastAsia"/>
        </w:rPr>
        <w:t xml:space="preserve">generator </w:t>
      </w:r>
      <w:r w:rsidRPr="00D51D9A" w:rsidR="00744493">
        <w:rPr>
          <w:rFonts w:ascii="Times New Roman" w:hAnsi="Times New Roman" w:cs="Times New Roman" w:eastAsiaTheme="minorEastAsia"/>
        </w:rPr>
        <w:t>iterations</w:t>
      </w:r>
      <w:r w:rsidRPr="00D51D9A" w:rsidR="00423BCD">
        <w:rPr>
          <w:rFonts w:ascii="Times New Roman" w:hAnsi="Times New Roman" w:cs="Times New Roman" w:eastAsiaTheme="minorEastAsia"/>
        </w:rPr>
        <w:t xml:space="preserve"> a</w:t>
      </w:r>
      <w:r w:rsidRPr="00D51D9A" w:rsidR="00C911A0">
        <w:rPr>
          <w:rFonts w:ascii="Times New Roman" w:hAnsi="Times New Roman" w:cs="Times New Roman" w:eastAsiaTheme="minorEastAsia"/>
        </w:rPr>
        <w:t>nd</w:t>
      </w:r>
      <w:r w:rsidRPr="00D51D9A" w:rsidR="00CD35F6">
        <w:rPr>
          <w:rFonts w:ascii="Times New Roman" w:hAnsi="Times New Roman" w:cs="Times New Roman" w:eastAsiaTheme="minorEastAsia"/>
        </w:rPr>
        <w:t xml:space="preserve"> includes the </w:t>
      </w:r>
      <w:r w:rsidRPr="00D51D9A" w:rsidR="0067168D">
        <w:rPr>
          <w:rFonts w:ascii="Times New Roman" w:hAnsi="Times New Roman" w:cs="Times New Roman" w:eastAsiaTheme="minorEastAsia"/>
        </w:rPr>
        <w:t xml:space="preserve">3 previous generator iterations from </w:t>
      </w:r>
      <w:r w:rsidRPr="00D51D9A" w:rsidR="00896D5F">
        <w:rPr>
          <w:rFonts w:ascii="Times New Roman" w:hAnsi="Times New Roman" w:cs="Times New Roman" w:eastAsiaTheme="minorEastAsia"/>
        </w:rPr>
        <w:t>semester</w:t>
      </w:r>
      <w:r w:rsidRPr="00D51D9A" w:rsidR="00732D9E">
        <w:rPr>
          <w:rFonts w:ascii="Times New Roman" w:hAnsi="Times New Roman" w:cs="Times New Roman" w:eastAsiaTheme="minorEastAsia"/>
        </w:rPr>
        <w:t xml:space="preserve"> 1</w:t>
      </w:r>
      <w:r w:rsidRPr="00D51D9A" w:rsidR="00896D5F">
        <w:rPr>
          <w:rFonts w:ascii="Times New Roman" w:hAnsi="Times New Roman" w:cs="Times New Roman" w:eastAsiaTheme="minorEastAsia"/>
        </w:rPr>
        <w:t xml:space="preserve"> and early semester 2. </w:t>
      </w:r>
      <w:r w:rsidRPr="00D51D9A" w:rsidR="00744493">
        <w:rPr>
          <w:rFonts w:ascii="Times New Roman" w:hAnsi="Times New Roman" w:cs="Times New Roman" w:eastAsiaTheme="minorEastAsia"/>
        </w:rPr>
        <w:t xml:space="preserve">Accounting for all </w:t>
      </w:r>
      <w:r w:rsidRPr="00D51D9A" w:rsidR="00884793">
        <w:rPr>
          <w:rFonts w:ascii="Times New Roman" w:hAnsi="Times New Roman" w:cs="Times New Roman" w:eastAsiaTheme="minorEastAsia"/>
        </w:rPr>
        <w:t>purchases</w:t>
      </w:r>
      <w:r w:rsidRPr="00D51D9A" w:rsidR="003205C0">
        <w:rPr>
          <w:rFonts w:ascii="Times New Roman" w:hAnsi="Times New Roman" w:cs="Times New Roman" w:eastAsiaTheme="minorEastAsia"/>
        </w:rPr>
        <w:t>, $</w:t>
      </w:r>
      <w:r w:rsidRPr="00D51D9A" w:rsidR="00C62E6B">
        <w:rPr>
          <w:rFonts w:ascii="Times New Roman" w:hAnsi="Times New Roman" w:cs="Times New Roman" w:eastAsiaTheme="minorEastAsia"/>
        </w:rPr>
        <w:t xml:space="preserve">320.01 has been spent leaving </w:t>
      </w:r>
      <w:r w:rsidRPr="00D51D9A" w:rsidR="00B824C8">
        <w:rPr>
          <w:rFonts w:ascii="Times New Roman" w:hAnsi="Times New Roman" w:cs="Times New Roman" w:eastAsiaTheme="minorEastAsia"/>
        </w:rPr>
        <w:t xml:space="preserve">our final budget </w:t>
      </w:r>
      <w:r w:rsidRPr="00D51D9A" w:rsidR="005500DD">
        <w:rPr>
          <w:rFonts w:ascii="Times New Roman" w:hAnsi="Times New Roman" w:cs="Times New Roman" w:eastAsiaTheme="minorEastAsia"/>
        </w:rPr>
        <w:t xml:space="preserve">at </w:t>
      </w:r>
      <w:r w:rsidRPr="00D51D9A" w:rsidR="004F2C53">
        <w:rPr>
          <w:rFonts w:ascii="Times New Roman" w:hAnsi="Times New Roman" w:cs="Times New Roman" w:eastAsiaTheme="minorEastAsia"/>
        </w:rPr>
        <w:t xml:space="preserve">$179.99 </w:t>
      </w:r>
      <w:r w:rsidRPr="00D51D9A" w:rsidR="003F71CC">
        <w:rPr>
          <w:rFonts w:ascii="Times New Roman" w:hAnsi="Times New Roman" w:cs="Times New Roman" w:eastAsiaTheme="minorEastAsia"/>
        </w:rPr>
        <w:t xml:space="preserve">which is well under the </w:t>
      </w:r>
      <w:r w:rsidRPr="00D51D9A" w:rsidR="00CC21F5">
        <w:rPr>
          <w:rFonts w:ascii="Times New Roman" w:hAnsi="Times New Roman" w:cs="Times New Roman" w:eastAsiaTheme="minorEastAsia"/>
        </w:rPr>
        <w:t>overall budget</w:t>
      </w:r>
      <w:r w:rsidRPr="00D51D9A" w:rsidR="00C046EF">
        <w:rPr>
          <w:rFonts w:ascii="Times New Roman" w:hAnsi="Times New Roman" w:cs="Times New Roman" w:eastAsiaTheme="minorEastAsia"/>
        </w:rPr>
        <w:t xml:space="preserve">. </w:t>
      </w:r>
      <w:r w:rsidRPr="00D51D9A" w:rsidR="00916261">
        <w:rPr>
          <w:rFonts w:ascii="Times New Roman" w:hAnsi="Times New Roman" w:cs="Times New Roman" w:eastAsiaTheme="minorEastAsia"/>
        </w:rPr>
        <w:t xml:space="preserve">Judging the </w:t>
      </w:r>
      <w:r w:rsidRPr="00D51D9A" w:rsidR="009B0DD2">
        <w:rPr>
          <w:rFonts w:ascii="Times New Roman" w:hAnsi="Times New Roman" w:cs="Times New Roman" w:eastAsiaTheme="minorEastAsia"/>
        </w:rPr>
        <w:t xml:space="preserve">engineering requirement </w:t>
      </w:r>
      <w:r w:rsidRPr="00D51D9A" w:rsidR="00B41093">
        <w:rPr>
          <w:rFonts w:ascii="Times New Roman" w:hAnsi="Times New Roman" w:cs="Times New Roman" w:eastAsiaTheme="minorEastAsia"/>
        </w:rPr>
        <w:t xml:space="preserve">solely on the </w:t>
      </w:r>
      <w:r w:rsidRPr="00D51D9A" w:rsidR="006F6903">
        <w:rPr>
          <w:rFonts w:ascii="Times New Roman" w:hAnsi="Times New Roman" w:cs="Times New Roman" w:eastAsiaTheme="minorEastAsia"/>
        </w:rPr>
        <w:t xml:space="preserve">components and </w:t>
      </w:r>
      <w:r w:rsidRPr="00D51D9A" w:rsidR="00ED7BEA">
        <w:rPr>
          <w:rFonts w:ascii="Times New Roman" w:hAnsi="Times New Roman" w:cs="Times New Roman" w:eastAsiaTheme="minorEastAsia"/>
        </w:rPr>
        <w:t xml:space="preserve">material used for the final iteration, the </w:t>
      </w:r>
      <w:r w:rsidRPr="00D51D9A" w:rsidR="00434671">
        <w:rPr>
          <w:rFonts w:ascii="Times New Roman" w:hAnsi="Times New Roman" w:cs="Times New Roman" w:eastAsiaTheme="minorEastAsia"/>
        </w:rPr>
        <w:t xml:space="preserve">cost </w:t>
      </w:r>
      <w:r w:rsidRPr="00D51D9A" w:rsidR="003736F6">
        <w:rPr>
          <w:rFonts w:ascii="Times New Roman" w:hAnsi="Times New Roman" w:cs="Times New Roman" w:eastAsiaTheme="minorEastAsia"/>
        </w:rPr>
        <w:t xml:space="preserve">accounts for roughly </w:t>
      </w:r>
      <w:r w:rsidRPr="00D51D9A" w:rsidR="009C14EE">
        <w:rPr>
          <w:rFonts w:ascii="Times New Roman" w:hAnsi="Times New Roman" w:cs="Times New Roman" w:eastAsiaTheme="minorEastAsia"/>
        </w:rPr>
        <w:t>19</w:t>
      </w:r>
      <w:r w:rsidRPr="00D51D9A" w:rsidR="00A8533C">
        <w:rPr>
          <w:rFonts w:ascii="Times New Roman" w:hAnsi="Times New Roman" w:cs="Times New Roman" w:eastAsiaTheme="minorEastAsia"/>
        </w:rPr>
        <w:t>% of the overall required budget of $500</w:t>
      </w:r>
      <w:r w:rsidR="0070753C">
        <w:rPr>
          <w:rFonts w:ascii="Times New Roman" w:hAnsi="Times New Roman" w:cs="Times New Roman" w:eastAsiaTheme="minorEastAsia"/>
        </w:rPr>
        <w:t>,</w:t>
      </w:r>
      <w:r w:rsidRPr="00D51D9A" w:rsidR="00A8533C">
        <w:rPr>
          <w:rFonts w:ascii="Times New Roman" w:hAnsi="Times New Roman" w:cs="Times New Roman" w:eastAsiaTheme="minorEastAsia"/>
        </w:rPr>
        <w:t xml:space="preserve"> and the </w:t>
      </w:r>
      <w:r w:rsidRPr="00D51D9A" w:rsidR="003C3A46">
        <w:rPr>
          <w:rFonts w:ascii="Times New Roman" w:hAnsi="Times New Roman" w:cs="Times New Roman" w:eastAsiaTheme="minorEastAsia"/>
        </w:rPr>
        <w:t>total co</w:t>
      </w:r>
      <w:r w:rsidR="0070753C">
        <w:rPr>
          <w:rFonts w:ascii="Times New Roman" w:hAnsi="Times New Roman" w:cs="Times New Roman" w:eastAsiaTheme="minorEastAsia"/>
        </w:rPr>
        <w:t>s</w:t>
      </w:r>
      <w:r w:rsidRPr="00D51D9A" w:rsidR="003C3A46">
        <w:rPr>
          <w:rFonts w:ascii="Times New Roman" w:hAnsi="Times New Roman" w:cs="Times New Roman" w:eastAsiaTheme="minorEastAsia"/>
        </w:rPr>
        <w:t>t for all iterations based on the purchase</w:t>
      </w:r>
      <w:r w:rsidRPr="00D51D9A" w:rsidR="00EC6381">
        <w:rPr>
          <w:rFonts w:ascii="Times New Roman" w:hAnsi="Times New Roman" w:cs="Times New Roman" w:eastAsiaTheme="minorEastAsia"/>
        </w:rPr>
        <w:t>s</w:t>
      </w:r>
      <w:r w:rsidRPr="00D51D9A" w:rsidR="003C3A46">
        <w:rPr>
          <w:rFonts w:ascii="Times New Roman" w:hAnsi="Times New Roman" w:cs="Times New Roman" w:eastAsiaTheme="minorEastAsia"/>
        </w:rPr>
        <w:t xml:space="preserve"> made accounts for </w:t>
      </w:r>
      <w:r w:rsidRPr="00D51D9A" w:rsidR="006F5701">
        <w:rPr>
          <w:rFonts w:ascii="Times New Roman" w:hAnsi="Times New Roman" w:cs="Times New Roman" w:eastAsiaTheme="minorEastAsia"/>
        </w:rPr>
        <w:t xml:space="preserve">64% of the </w:t>
      </w:r>
      <w:r w:rsidRPr="00D51D9A" w:rsidR="009C14EE">
        <w:rPr>
          <w:rFonts w:ascii="Times New Roman" w:hAnsi="Times New Roman" w:cs="Times New Roman" w:eastAsiaTheme="minorEastAsia"/>
        </w:rPr>
        <w:t xml:space="preserve">overall budget. </w:t>
      </w:r>
    </w:p>
    <w:p w:rsidRPr="00D51D9A" w:rsidR="00410E4E" w:rsidP="00B53D25" w:rsidRDefault="00410E4E" w14:paraId="18AEAE63" w14:textId="7128660E">
      <w:pPr>
        <w:rPr>
          <w:rFonts w:ascii="Times New Roman" w:hAnsi="Times New Roman" w:cs="Times New Roman" w:eastAsiaTheme="minorEastAsia"/>
        </w:rPr>
      </w:pPr>
    </w:p>
    <w:p w:rsidR="00647830" w:rsidP="00B53D25" w:rsidRDefault="00647830" w14:paraId="5C97CC22" w14:textId="77777777">
      <w:pPr>
        <w:rPr>
          <w:rFonts w:eastAsiaTheme="minorEastAsia"/>
        </w:rPr>
      </w:pPr>
    </w:p>
    <w:p w:rsidR="00647830" w:rsidP="00B53D25" w:rsidRDefault="00647830" w14:paraId="1735B299" w14:textId="77777777">
      <w:pPr>
        <w:rPr>
          <w:rFonts w:eastAsiaTheme="minorEastAsia"/>
        </w:rPr>
      </w:pPr>
    </w:p>
    <w:p w:rsidR="00647830" w:rsidP="00B53D25" w:rsidRDefault="00647830" w14:paraId="709280EA" w14:textId="77777777">
      <w:pPr>
        <w:rPr>
          <w:rFonts w:eastAsiaTheme="minorEastAsia"/>
        </w:rPr>
      </w:pPr>
    </w:p>
    <w:p w:rsidR="00647830" w:rsidP="00B53D25" w:rsidRDefault="00647830" w14:paraId="2852DBFC" w14:textId="77777777">
      <w:pPr>
        <w:rPr>
          <w:rFonts w:eastAsiaTheme="minorEastAsia"/>
        </w:rPr>
      </w:pPr>
    </w:p>
    <w:p w:rsidR="005A4C45" w:rsidP="00B53D25" w:rsidRDefault="005A4C45" w14:paraId="02524A59" w14:textId="77777777">
      <w:pPr>
        <w:rPr>
          <w:rFonts w:eastAsiaTheme="minorEastAsia"/>
        </w:rPr>
      </w:pPr>
    </w:p>
    <w:p w:rsidR="005A4C45" w:rsidP="00B53D25" w:rsidRDefault="005A4C45" w14:paraId="18F6243B" w14:textId="77777777">
      <w:pPr>
        <w:rPr>
          <w:rFonts w:eastAsiaTheme="minorEastAsia"/>
        </w:rPr>
      </w:pPr>
    </w:p>
    <w:p w:rsidR="005A4C45" w:rsidP="00B53D25" w:rsidRDefault="005A4C45" w14:paraId="5546406F" w14:textId="77777777">
      <w:pPr>
        <w:rPr>
          <w:rFonts w:eastAsiaTheme="minorEastAsia"/>
        </w:rPr>
      </w:pPr>
    </w:p>
    <w:p w:rsidR="005A4C45" w:rsidP="00B53D25" w:rsidRDefault="005A4C45" w14:paraId="65B37346" w14:textId="77777777">
      <w:pPr>
        <w:rPr>
          <w:rFonts w:eastAsiaTheme="minorEastAsia"/>
        </w:rPr>
      </w:pPr>
    </w:p>
    <w:p w:rsidR="005A4C45" w:rsidP="00B53D25" w:rsidRDefault="005A4C45" w14:paraId="0FA0BF35" w14:textId="77777777">
      <w:pPr>
        <w:rPr>
          <w:rFonts w:eastAsiaTheme="minorEastAsia"/>
        </w:rPr>
      </w:pPr>
    </w:p>
    <w:p w:rsidR="005A4C45" w:rsidP="00B53D25" w:rsidRDefault="005A4C45" w14:paraId="73BB13CE" w14:textId="77777777">
      <w:pPr>
        <w:rPr>
          <w:rFonts w:eastAsiaTheme="minorEastAsia"/>
        </w:rPr>
      </w:pPr>
    </w:p>
    <w:p w:rsidR="005A4C45" w:rsidP="00B53D25" w:rsidRDefault="005A4C45" w14:paraId="20D6CF49" w14:textId="77777777">
      <w:pPr>
        <w:rPr>
          <w:rFonts w:eastAsiaTheme="minorEastAsia"/>
        </w:rPr>
      </w:pPr>
    </w:p>
    <w:p w:rsidR="00AA7DD4" w:rsidP="00B53D25" w:rsidRDefault="00AA7DD4" w14:paraId="557DAEF6" w14:textId="77777777">
      <w:pPr>
        <w:rPr>
          <w:rFonts w:eastAsiaTheme="minorEastAsia"/>
        </w:rPr>
      </w:pPr>
    </w:p>
    <w:p w:rsidR="00AA7DD4" w:rsidP="00B53D25" w:rsidRDefault="00AA7DD4" w14:paraId="18FEB597" w14:textId="77777777">
      <w:pPr>
        <w:rPr>
          <w:rFonts w:eastAsiaTheme="minorEastAsia"/>
        </w:rPr>
      </w:pPr>
    </w:p>
    <w:p w:rsidR="00AA7DD4" w:rsidP="00B53D25" w:rsidRDefault="00AA7DD4" w14:paraId="702E9F91" w14:textId="77777777">
      <w:pPr>
        <w:rPr>
          <w:rFonts w:eastAsiaTheme="minorEastAsia"/>
        </w:rPr>
      </w:pPr>
    </w:p>
    <w:p w:rsidR="00AA7DD4" w:rsidP="00B53D25" w:rsidRDefault="00AA7DD4" w14:paraId="402F296F" w14:textId="77777777">
      <w:pPr>
        <w:rPr>
          <w:rFonts w:eastAsiaTheme="minorEastAsia"/>
        </w:rPr>
      </w:pPr>
    </w:p>
    <w:p w:rsidR="00AA7DD4" w:rsidP="00B53D25" w:rsidRDefault="00AA7DD4" w14:paraId="207AD115" w14:textId="77777777">
      <w:pPr>
        <w:rPr>
          <w:rFonts w:eastAsiaTheme="minorEastAsia"/>
        </w:rPr>
      </w:pPr>
    </w:p>
    <w:p w:rsidR="00AA7DD4" w:rsidP="00B53D25" w:rsidRDefault="00AA7DD4" w14:paraId="6705BCFE" w14:textId="77777777">
      <w:pPr>
        <w:rPr>
          <w:rFonts w:eastAsiaTheme="minorEastAsia"/>
        </w:rPr>
      </w:pPr>
    </w:p>
    <w:p w:rsidR="005A4C45" w:rsidP="00B53D25" w:rsidRDefault="005A4C45" w14:paraId="4A508E71" w14:textId="77777777">
      <w:pPr>
        <w:rPr>
          <w:rFonts w:eastAsiaTheme="minorEastAsia"/>
        </w:rPr>
      </w:pPr>
    </w:p>
    <w:p w:rsidR="005A4C45" w:rsidP="00B53D25" w:rsidRDefault="005A4C45" w14:paraId="2264BDEB" w14:textId="77777777">
      <w:pPr>
        <w:rPr>
          <w:rFonts w:eastAsiaTheme="minorEastAsia"/>
        </w:rPr>
      </w:pPr>
    </w:p>
    <w:p w:rsidR="00AA7DD4" w:rsidP="00B53D25" w:rsidRDefault="00AA7DD4" w14:paraId="3E28AC32" w14:textId="77777777">
      <w:pPr>
        <w:rPr>
          <w:rFonts w:eastAsiaTheme="minorEastAsia"/>
        </w:rPr>
      </w:pPr>
    </w:p>
    <w:p w:rsidR="00AA7DD4" w:rsidP="00B53D25" w:rsidRDefault="00AA7DD4" w14:paraId="03414811" w14:textId="77777777">
      <w:pPr>
        <w:rPr>
          <w:rFonts w:eastAsiaTheme="minorEastAsia"/>
        </w:rPr>
      </w:pPr>
    </w:p>
    <w:p w:rsidRPr="009C14EE" w:rsidR="00410E4E" w:rsidP="00672D13" w:rsidRDefault="000E148E" w14:paraId="4AAF7DEA" w14:textId="7BB20E5C">
      <w:pPr>
        <w:rPr>
          <w:i/>
        </w:rPr>
      </w:pPr>
      <w:r>
        <w:rPr>
          <w:i/>
          <w:iCs/>
        </w:rPr>
        <w:t xml:space="preserve">Table </w:t>
      </w:r>
      <w:r w:rsidR="00296701">
        <w:rPr>
          <w:i/>
          <w:iCs/>
        </w:rPr>
        <w:t>4</w:t>
      </w:r>
      <w:r>
        <w:rPr>
          <w:i/>
          <w:iCs/>
        </w:rPr>
        <w:t>: Bill of Materials</w:t>
      </w:r>
    </w:p>
    <w:tbl>
      <w:tblPr>
        <w:tblStyle w:val="TableGrid"/>
        <w:tblpPr w:leftFromText="180" w:rightFromText="180" w:vertAnchor="text" w:horzAnchor="margin" w:tblpXSpec="center" w:tblpY="-29"/>
        <w:tblW w:w="9985" w:type="dxa"/>
        <w:tblLook w:val="04A0" w:firstRow="1" w:lastRow="0" w:firstColumn="1" w:lastColumn="0" w:noHBand="0" w:noVBand="1"/>
      </w:tblPr>
      <w:tblGrid>
        <w:gridCol w:w="1997"/>
        <w:gridCol w:w="1997"/>
        <w:gridCol w:w="1997"/>
        <w:gridCol w:w="1997"/>
        <w:gridCol w:w="1997"/>
      </w:tblGrid>
      <w:tr w:rsidR="00B9160B" w:rsidTr="00B9160B" w14:paraId="0E91344A" w14:textId="77777777">
        <w:trPr>
          <w:trHeight w:val="617"/>
        </w:trPr>
        <w:tc>
          <w:tcPr>
            <w:tcW w:w="1997" w:type="dxa"/>
          </w:tcPr>
          <w:p w:rsidR="00B9160B" w:rsidP="00B9160B" w:rsidRDefault="00760ECE" w14:paraId="600CD5B1" w14:textId="2C4F4D7B">
            <w:pPr>
              <w:rPr>
                <w:rFonts w:eastAsiaTheme="minorEastAsia"/>
              </w:rPr>
            </w:pPr>
            <w:r>
              <w:rPr>
                <w:rFonts w:eastAsiaTheme="minorEastAsia"/>
              </w:rPr>
              <w:lastRenderedPageBreak/>
              <w:t xml:space="preserve">ITEM NO. </w:t>
            </w:r>
          </w:p>
        </w:tc>
        <w:tc>
          <w:tcPr>
            <w:tcW w:w="1997" w:type="dxa"/>
          </w:tcPr>
          <w:p w:rsidR="00B9160B" w:rsidP="00B9160B" w:rsidRDefault="00760ECE" w14:paraId="676EC675" w14:textId="39317F9F">
            <w:pPr>
              <w:rPr>
                <w:rFonts w:eastAsiaTheme="minorEastAsia"/>
              </w:rPr>
            </w:pPr>
            <w:r>
              <w:rPr>
                <w:rFonts w:eastAsiaTheme="minorEastAsia"/>
              </w:rPr>
              <w:t xml:space="preserve">COMPPONENT </w:t>
            </w:r>
          </w:p>
        </w:tc>
        <w:tc>
          <w:tcPr>
            <w:tcW w:w="1997" w:type="dxa"/>
          </w:tcPr>
          <w:p w:rsidR="00B9160B" w:rsidP="00B9160B" w:rsidRDefault="006A2B79" w14:paraId="1FC06A92" w14:textId="5EB678F9">
            <w:pPr>
              <w:rPr>
                <w:rFonts w:eastAsiaTheme="minorEastAsia"/>
              </w:rPr>
            </w:pPr>
            <w:r>
              <w:rPr>
                <w:rFonts w:eastAsiaTheme="minorEastAsia"/>
              </w:rPr>
              <w:t xml:space="preserve">DESCRIPTION </w:t>
            </w:r>
          </w:p>
        </w:tc>
        <w:tc>
          <w:tcPr>
            <w:tcW w:w="1997" w:type="dxa"/>
          </w:tcPr>
          <w:p w:rsidR="00B9160B" w:rsidP="00B9160B" w:rsidRDefault="000F10D8" w14:paraId="33C52461" w14:textId="68530AAD">
            <w:pPr>
              <w:rPr>
                <w:rFonts w:eastAsiaTheme="minorEastAsia"/>
              </w:rPr>
            </w:pPr>
            <w:r>
              <w:rPr>
                <w:rFonts w:eastAsiaTheme="minorEastAsia"/>
              </w:rPr>
              <w:t>QTY</w:t>
            </w:r>
          </w:p>
        </w:tc>
        <w:tc>
          <w:tcPr>
            <w:tcW w:w="1997" w:type="dxa"/>
          </w:tcPr>
          <w:p w:rsidR="00B9160B" w:rsidP="00B9160B" w:rsidRDefault="000C19B3" w14:paraId="2D115FB3" w14:textId="4B1D2E62">
            <w:pPr>
              <w:rPr>
                <w:rFonts w:eastAsiaTheme="minorEastAsia"/>
              </w:rPr>
            </w:pPr>
            <w:r>
              <w:rPr>
                <w:rFonts w:eastAsiaTheme="minorEastAsia"/>
              </w:rPr>
              <w:t>COST</w:t>
            </w:r>
          </w:p>
        </w:tc>
      </w:tr>
      <w:tr w:rsidR="00B9160B" w:rsidTr="00B9160B" w14:paraId="2149C7EE" w14:textId="77777777">
        <w:trPr>
          <w:trHeight w:val="617"/>
        </w:trPr>
        <w:tc>
          <w:tcPr>
            <w:tcW w:w="1997" w:type="dxa"/>
          </w:tcPr>
          <w:p w:rsidR="00B9160B" w:rsidP="00B9160B" w:rsidRDefault="00C44773" w14:paraId="738FC1B0" w14:textId="54057330">
            <w:pPr>
              <w:rPr>
                <w:rFonts w:eastAsiaTheme="minorEastAsia"/>
              </w:rPr>
            </w:pPr>
            <w:r>
              <w:rPr>
                <w:rFonts w:eastAsiaTheme="minorEastAsia"/>
              </w:rPr>
              <w:t>1</w:t>
            </w:r>
          </w:p>
        </w:tc>
        <w:tc>
          <w:tcPr>
            <w:tcW w:w="1997" w:type="dxa"/>
          </w:tcPr>
          <w:p w:rsidR="00B9160B" w:rsidP="00B9160B" w:rsidRDefault="003879B9" w14:paraId="6D066FBA" w14:textId="61C8601C">
            <w:pPr>
              <w:rPr>
                <w:rFonts w:eastAsiaTheme="minorEastAsia"/>
              </w:rPr>
            </w:pPr>
            <w:r>
              <w:rPr>
                <w:rFonts w:eastAsiaTheme="minorEastAsia"/>
              </w:rPr>
              <w:t>ROTOR</w:t>
            </w:r>
          </w:p>
        </w:tc>
        <w:tc>
          <w:tcPr>
            <w:tcW w:w="1997" w:type="dxa"/>
          </w:tcPr>
          <w:p w:rsidR="00B9160B" w:rsidP="00B9160B" w:rsidRDefault="001125A4" w14:paraId="2AF916E7" w14:textId="0FF59960">
            <w:pPr>
              <w:rPr>
                <w:rFonts w:eastAsiaTheme="minorEastAsia"/>
              </w:rPr>
            </w:pPr>
            <w:r>
              <w:rPr>
                <w:rFonts w:eastAsiaTheme="minorEastAsia"/>
              </w:rPr>
              <w:t>ABS</w:t>
            </w:r>
            <w:r w:rsidR="00773B50">
              <w:rPr>
                <w:rFonts w:eastAsiaTheme="minorEastAsia"/>
              </w:rPr>
              <w:t xml:space="preserve"> PLASTIC</w:t>
            </w:r>
            <w:r w:rsidR="007F6D48">
              <w:rPr>
                <w:rFonts w:eastAsiaTheme="minorEastAsia"/>
              </w:rPr>
              <w:t xml:space="preserve"> 3D PRINTED ROTOR </w:t>
            </w:r>
          </w:p>
        </w:tc>
        <w:tc>
          <w:tcPr>
            <w:tcW w:w="1997" w:type="dxa"/>
          </w:tcPr>
          <w:p w:rsidR="00B9160B" w:rsidP="00B9160B" w:rsidRDefault="00773B50" w14:paraId="30F057C9" w14:textId="2268FE75">
            <w:pPr>
              <w:rPr>
                <w:rFonts w:eastAsiaTheme="minorEastAsia"/>
              </w:rPr>
            </w:pPr>
            <w:r>
              <w:rPr>
                <w:rFonts w:eastAsiaTheme="minorEastAsia"/>
              </w:rPr>
              <w:t>1</w:t>
            </w:r>
          </w:p>
        </w:tc>
        <w:tc>
          <w:tcPr>
            <w:tcW w:w="1997" w:type="dxa"/>
          </w:tcPr>
          <w:p w:rsidR="00B9160B" w:rsidP="00B9160B" w:rsidRDefault="00716ACF" w14:paraId="0F6498E2" w14:textId="4D5FACCA">
            <w:pPr>
              <w:rPr>
                <w:rFonts w:eastAsiaTheme="minorEastAsia"/>
              </w:rPr>
            </w:pPr>
            <w:r>
              <w:rPr>
                <w:rFonts w:eastAsiaTheme="minorEastAsia"/>
              </w:rPr>
              <w:t>$11.70</w:t>
            </w:r>
          </w:p>
        </w:tc>
      </w:tr>
      <w:tr w:rsidR="00B9160B" w:rsidTr="00B9160B" w14:paraId="75EE542B" w14:textId="77777777">
        <w:trPr>
          <w:trHeight w:val="645"/>
        </w:trPr>
        <w:tc>
          <w:tcPr>
            <w:tcW w:w="1997" w:type="dxa"/>
          </w:tcPr>
          <w:p w:rsidR="00B9160B" w:rsidP="00B9160B" w:rsidRDefault="00C44773" w14:paraId="2687C749" w14:textId="7020D891">
            <w:pPr>
              <w:rPr>
                <w:rFonts w:eastAsiaTheme="minorEastAsia"/>
              </w:rPr>
            </w:pPr>
            <w:r>
              <w:rPr>
                <w:rFonts w:eastAsiaTheme="minorEastAsia"/>
              </w:rPr>
              <w:t>2</w:t>
            </w:r>
          </w:p>
        </w:tc>
        <w:tc>
          <w:tcPr>
            <w:tcW w:w="1997" w:type="dxa"/>
          </w:tcPr>
          <w:p w:rsidR="00B9160B" w:rsidP="00B9160B" w:rsidRDefault="00C97000" w14:paraId="41F4FC7C" w14:textId="5EA6D87A">
            <w:pPr>
              <w:rPr>
                <w:rFonts w:eastAsiaTheme="minorEastAsia"/>
              </w:rPr>
            </w:pPr>
            <w:r>
              <w:rPr>
                <w:rFonts w:eastAsiaTheme="minorEastAsia"/>
              </w:rPr>
              <w:t xml:space="preserve">BEARINGS </w:t>
            </w:r>
          </w:p>
        </w:tc>
        <w:tc>
          <w:tcPr>
            <w:tcW w:w="1997" w:type="dxa"/>
          </w:tcPr>
          <w:p w:rsidR="00B9160B" w:rsidP="00B9160B" w:rsidRDefault="00F00167" w14:paraId="6E86E707" w14:textId="238CFF35">
            <w:pPr>
              <w:rPr>
                <w:rFonts w:eastAsiaTheme="minorEastAsia"/>
              </w:rPr>
            </w:pPr>
            <w:r>
              <w:rPr>
                <w:rFonts w:eastAsiaTheme="minorEastAsia"/>
              </w:rPr>
              <w:t xml:space="preserve">8MM BALL BEARINGS </w:t>
            </w:r>
          </w:p>
        </w:tc>
        <w:tc>
          <w:tcPr>
            <w:tcW w:w="1997" w:type="dxa"/>
          </w:tcPr>
          <w:p w:rsidR="00B9160B" w:rsidP="00B9160B" w:rsidRDefault="00D54213" w14:paraId="4859EA68" w14:textId="4908CB02">
            <w:pPr>
              <w:rPr>
                <w:rFonts w:eastAsiaTheme="minorEastAsia"/>
              </w:rPr>
            </w:pPr>
            <w:r>
              <w:rPr>
                <w:rFonts w:eastAsiaTheme="minorEastAsia"/>
              </w:rPr>
              <w:t>2</w:t>
            </w:r>
          </w:p>
        </w:tc>
        <w:tc>
          <w:tcPr>
            <w:tcW w:w="1997" w:type="dxa"/>
          </w:tcPr>
          <w:p w:rsidR="00B9160B" w:rsidP="00B9160B" w:rsidRDefault="001B05AA" w14:paraId="3C828327" w14:textId="6D4C630C">
            <w:pPr>
              <w:rPr>
                <w:rFonts w:eastAsiaTheme="minorEastAsia"/>
              </w:rPr>
            </w:pPr>
            <w:r>
              <w:rPr>
                <w:rFonts w:eastAsiaTheme="minorEastAsia"/>
              </w:rPr>
              <w:t>$</w:t>
            </w:r>
            <w:r w:rsidR="00E15D8C">
              <w:rPr>
                <w:rFonts w:eastAsiaTheme="minorEastAsia"/>
              </w:rPr>
              <w:t>8.74</w:t>
            </w:r>
          </w:p>
        </w:tc>
      </w:tr>
      <w:tr w:rsidR="00B9160B" w:rsidTr="00B9160B" w14:paraId="7B2B57B1" w14:textId="77777777">
        <w:trPr>
          <w:trHeight w:val="617"/>
        </w:trPr>
        <w:tc>
          <w:tcPr>
            <w:tcW w:w="1997" w:type="dxa"/>
          </w:tcPr>
          <w:p w:rsidR="00B9160B" w:rsidP="00B9160B" w:rsidRDefault="00C44773" w14:paraId="531FF021" w14:textId="3721349A">
            <w:pPr>
              <w:rPr>
                <w:rFonts w:eastAsiaTheme="minorEastAsia"/>
              </w:rPr>
            </w:pPr>
            <w:r>
              <w:rPr>
                <w:rFonts w:eastAsiaTheme="minorEastAsia"/>
              </w:rPr>
              <w:t>3</w:t>
            </w:r>
          </w:p>
        </w:tc>
        <w:tc>
          <w:tcPr>
            <w:tcW w:w="1997" w:type="dxa"/>
          </w:tcPr>
          <w:p w:rsidR="00B9160B" w:rsidP="00B9160B" w:rsidRDefault="002526D3" w14:paraId="0B4BFB3B" w14:textId="0E3EBAB1">
            <w:pPr>
              <w:rPr>
                <w:rFonts w:eastAsiaTheme="minorEastAsia"/>
              </w:rPr>
            </w:pPr>
            <w:r>
              <w:rPr>
                <w:rFonts w:eastAsiaTheme="minorEastAsia"/>
              </w:rPr>
              <w:t xml:space="preserve">MAGNETS </w:t>
            </w:r>
          </w:p>
        </w:tc>
        <w:tc>
          <w:tcPr>
            <w:tcW w:w="1997" w:type="dxa"/>
          </w:tcPr>
          <w:p w:rsidR="00B9160B" w:rsidP="00B9160B" w:rsidRDefault="00D109DB" w14:paraId="7CF1C6B8" w14:textId="6E0EFF2C">
            <w:pPr>
              <w:rPr>
                <w:rFonts w:eastAsiaTheme="minorEastAsia"/>
              </w:rPr>
            </w:pPr>
            <w:r>
              <w:rPr>
                <w:rFonts w:eastAsiaTheme="minorEastAsia"/>
              </w:rPr>
              <w:t xml:space="preserve">NEODYMIUM </w:t>
            </w:r>
            <w:r w:rsidR="00D76857">
              <w:rPr>
                <w:rFonts w:eastAsiaTheme="minorEastAsia"/>
              </w:rPr>
              <w:t xml:space="preserve">N-52 MAGNETS </w:t>
            </w:r>
          </w:p>
        </w:tc>
        <w:tc>
          <w:tcPr>
            <w:tcW w:w="1997" w:type="dxa"/>
          </w:tcPr>
          <w:p w:rsidR="00B9160B" w:rsidP="00B9160B" w:rsidRDefault="00D54213" w14:paraId="62617B33" w14:textId="2AEF78E5">
            <w:pPr>
              <w:rPr>
                <w:rFonts w:eastAsiaTheme="minorEastAsia"/>
              </w:rPr>
            </w:pPr>
            <w:r>
              <w:rPr>
                <w:rFonts w:eastAsiaTheme="minorEastAsia"/>
              </w:rPr>
              <w:t>24</w:t>
            </w:r>
          </w:p>
        </w:tc>
        <w:tc>
          <w:tcPr>
            <w:tcW w:w="1997" w:type="dxa"/>
          </w:tcPr>
          <w:p w:rsidR="00B9160B" w:rsidP="00B9160B" w:rsidRDefault="00FB0738" w14:paraId="50C04531" w14:textId="66D2FB96">
            <w:pPr>
              <w:rPr>
                <w:rFonts w:eastAsiaTheme="minorEastAsia"/>
              </w:rPr>
            </w:pPr>
            <w:r>
              <w:rPr>
                <w:rFonts w:eastAsiaTheme="minorEastAsia"/>
              </w:rPr>
              <w:t>$42.</w:t>
            </w:r>
            <w:r w:rsidR="008A6AAF">
              <w:rPr>
                <w:rFonts w:eastAsiaTheme="minorEastAsia"/>
              </w:rPr>
              <w:t>86</w:t>
            </w:r>
          </w:p>
        </w:tc>
      </w:tr>
      <w:tr w:rsidR="00B9160B" w:rsidTr="00B9160B" w14:paraId="255A60D1" w14:textId="77777777">
        <w:trPr>
          <w:trHeight w:val="617"/>
        </w:trPr>
        <w:tc>
          <w:tcPr>
            <w:tcW w:w="1997" w:type="dxa"/>
          </w:tcPr>
          <w:p w:rsidR="00B9160B" w:rsidP="00B9160B" w:rsidRDefault="00C44773" w14:paraId="48D01AE9" w14:textId="0FEBD097">
            <w:pPr>
              <w:rPr>
                <w:rFonts w:eastAsiaTheme="minorEastAsia"/>
              </w:rPr>
            </w:pPr>
            <w:r>
              <w:rPr>
                <w:rFonts w:eastAsiaTheme="minorEastAsia"/>
              </w:rPr>
              <w:t>4</w:t>
            </w:r>
          </w:p>
        </w:tc>
        <w:tc>
          <w:tcPr>
            <w:tcW w:w="1997" w:type="dxa"/>
          </w:tcPr>
          <w:p w:rsidR="00B9160B" w:rsidP="00B9160B" w:rsidRDefault="00133ACE" w14:paraId="72A52EFD" w14:textId="15FDE8C0">
            <w:pPr>
              <w:rPr>
                <w:rFonts w:eastAsiaTheme="minorEastAsia"/>
              </w:rPr>
            </w:pPr>
            <w:r>
              <w:rPr>
                <w:rFonts w:eastAsiaTheme="minorEastAsia"/>
              </w:rPr>
              <w:t>STATOR</w:t>
            </w:r>
          </w:p>
        </w:tc>
        <w:tc>
          <w:tcPr>
            <w:tcW w:w="1997" w:type="dxa"/>
          </w:tcPr>
          <w:p w:rsidR="00B9160B" w:rsidP="00B9160B" w:rsidRDefault="002D5849" w14:paraId="460891A7" w14:textId="7F2037F0">
            <w:pPr>
              <w:rPr>
                <w:rFonts w:eastAsiaTheme="minorEastAsia"/>
              </w:rPr>
            </w:pPr>
            <w:r>
              <w:rPr>
                <w:rFonts w:eastAsiaTheme="minorEastAsia"/>
              </w:rPr>
              <w:t>MAGNETIC IRON-BORE</w:t>
            </w:r>
            <w:r w:rsidR="00F13956">
              <w:rPr>
                <w:rFonts w:eastAsiaTheme="minorEastAsia"/>
              </w:rPr>
              <w:t xml:space="preserve"> 3D PRINTED</w:t>
            </w:r>
            <w:r>
              <w:rPr>
                <w:rFonts w:eastAsiaTheme="minorEastAsia"/>
              </w:rPr>
              <w:t xml:space="preserve"> PLA </w:t>
            </w:r>
          </w:p>
        </w:tc>
        <w:tc>
          <w:tcPr>
            <w:tcW w:w="1997" w:type="dxa"/>
          </w:tcPr>
          <w:p w:rsidR="00B9160B" w:rsidP="00B9160B" w:rsidRDefault="00C86827" w14:paraId="51C88351" w14:textId="0060D616">
            <w:pPr>
              <w:rPr>
                <w:rFonts w:eastAsiaTheme="minorEastAsia"/>
              </w:rPr>
            </w:pPr>
            <w:r>
              <w:rPr>
                <w:rFonts w:eastAsiaTheme="minorEastAsia"/>
              </w:rPr>
              <w:t>1</w:t>
            </w:r>
          </w:p>
        </w:tc>
        <w:tc>
          <w:tcPr>
            <w:tcW w:w="1997" w:type="dxa"/>
          </w:tcPr>
          <w:p w:rsidR="00B9160B" w:rsidP="00B9160B" w:rsidRDefault="00162C89" w14:paraId="1462977D" w14:textId="0F9F6142">
            <w:pPr>
              <w:rPr>
                <w:rFonts w:eastAsiaTheme="minorEastAsia"/>
              </w:rPr>
            </w:pPr>
            <w:r>
              <w:rPr>
                <w:rFonts w:eastAsiaTheme="minorEastAsia"/>
              </w:rPr>
              <w:t>$</w:t>
            </w:r>
            <w:r w:rsidR="001F7B60">
              <w:rPr>
                <w:rFonts w:eastAsiaTheme="minorEastAsia"/>
              </w:rPr>
              <w:t>12.43</w:t>
            </w:r>
          </w:p>
        </w:tc>
      </w:tr>
      <w:tr w:rsidR="00B9160B" w:rsidTr="00B9160B" w14:paraId="13695EAE" w14:textId="77777777">
        <w:trPr>
          <w:trHeight w:val="617"/>
        </w:trPr>
        <w:tc>
          <w:tcPr>
            <w:tcW w:w="1997" w:type="dxa"/>
          </w:tcPr>
          <w:p w:rsidR="00B9160B" w:rsidP="00B9160B" w:rsidRDefault="00C44773" w14:paraId="1740F391" w14:textId="64ADDFC2">
            <w:pPr>
              <w:rPr>
                <w:rFonts w:eastAsiaTheme="minorEastAsia"/>
              </w:rPr>
            </w:pPr>
            <w:r>
              <w:rPr>
                <w:rFonts w:eastAsiaTheme="minorEastAsia"/>
              </w:rPr>
              <w:t>5</w:t>
            </w:r>
          </w:p>
        </w:tc>
        <w:tc>
          <w:tcPr>
            <w:tcW w:w="1997" w:type="dxa"/>
          </w:tcPr>
          <w:p w:rsidR="00B9160B" w:rsidP="00B9160B" w:rsidRDefault="00BA34D0" w14:paraId="31CCB9A6" w14:textId="0365B326">
            <w:pPr>
              <w:rPr>
                <w:rFonts w:eastAsiaTheme="minorEastAsia"/>
              </w:rPr>
            </w:pPr>
            <w:r>
              <w:rPr>
                <w:rFonts w:eastAsiaTheme="minorEastAsia"/>
              </w:rPr>
              <w:t>BACKPLATE</w:t>
            </w:r>
          </w:p>
        </w:tc>
        <w:tc>
          <w:tcPr>
            <w:tcW w:w="1997" w:type="dxa"/>
          </w:tcPr>
          <w:p w:rsidR="00B9160B" w:rsidP="00B9160B" w:rsidRDefault="00CC2CF4" w14:paraId="15FAE315" w14:textId="02DDEEA4">
            <w:pPr>
              <w:rPr>
                <w:rFonts w:eastAsiaTheme="minorEastAsia"/>
              </w:rPr>
            </w:pPr>
            <w:r>
              <w:rPr>
                <w:rFonts w:eastAsiaTheme="minorEastAsia"/>
              </w:rPr>
              <w:t xml:space="preserve">ABS </w:t>
            </w:r>
            <w:r w:rsidR="00F13956">
              <w:rPr>
                <w:rFonts w:eastAsiaTheme="minorEastAsia"/>
              </w:rPr>
              <w:t>3D PRINTED ABS</w:t>
            </w:r>
          </w:p>
        </w:tc>
        <w:tc>
          <w:tcPr>
            <w:tcW w:w="1997" w:type="dxa"/>
          </w:tcPr>
          <w:p w:rsidR="00B9160B" w:rsidP="00B9160B" w:rsidRDefault="00C86827" w14:paraId="54E664EF" w14:textId="1E01C603">
            <w:pPr>
              <w:rPr>
                <w:rFonts w:eastAsiaTheme="minorEastAsia"/>
              </w:rPr>
            </w:pPr>
            <w:r>
              <w:rPr>
                <w:rFonts w:eastAsiaTheme="minorEastAsia"/>
              </w:rPr>
              <w:t>1</w:t>
            </w:r>
          </w:p>
        </w:tc>
        <w:tc>
          <w:tcPr>
            <w:tcW w:w="1997" w:type="dxa"/>
          </w:tcPr>
          <w:p w:rsidR="00B9160B" w:rsidP="00B9160B" w:rsidRDefault="001F7B60" w14:paraId="25BB0988" w14:textId="69BF8E71">
            <w:pPr>
              <w:rPr>
                <w:rFonts w:eastAsiaTheme="minorEastAsia"/>
              </w:rPr>
            </w:pPr>
            <w:r>
              <w:rPr>
                <w:rFonts w:eastAsiaTheme="minorEastAsia"/>
              </w:rPr>
              <w:t>$</w:t>
            </w:r>
            <w:r w:rsidR="00F23AAE">
              <w:rPr>
                <w:rFonts w:eastAsiaTheme="minorEastAsia"/>
              </w:rPr>
              <w:t>5.85</w:t>
            </w:r>
          </w:p>
        </w:tc>
      </w:tr>
      <w:tr w:rsidR="00B9160B" w:rsidTr="00B9160B" w14:paraId="39BE7934" w14:textId="77777777">
        <w:trPr>
          <w:trHeight w:val="617"/>
        </w:trPr>
        <w:tc>
          <w:tcPr>
            <w:tcW w:w="1997" w:type="dxa"/>
          </w:tcPr>
          <w:p w:rsidR="00B9160B" w:rsidP="00B9160B" w:rsidRDefault="00C44773" w14:paraId="4C61FC7F" w14:textId="7D6E0A70">
            <w:pPr>
              <w:rPr>
                <w:rFonts w:eastAsiaTheme="minorEastAsia"/>
              </w:rPr>
            </w:pPr>
            <w:r>
              <w:rPr>
                <w:rFonts w:eastAsiaTheme="minorEastAsia"/>
              </w:rPr>
              <w:t>6</w:t>
            </w:r>
          </w:p>
        </w:tc>
        <w:tc>
          <w:tcPr>
            <w:tcW w:w="1997" w:type="dxa"/>
          </w:tcPr>
          <w:p w:rsidR="00B9160B" w:rsidP="00B9160B" w:rsidRDefault="00CE1C19" w14:paraId="66207252" w14:textId="2073DCD3">
            <w:pPr>
              <w:rPr>
                <w:rFonts w:eastAsiaTheme="minorEastAsia"/>
              </w:rPr>
            </w:pPr>
            <w:r>
              <w:rPr>
                <w:rFonts w:eastAsiaTheme="minorEastAsia"/>
              </w:rPr>
              <w:t xml:space="preserve">BUSHING </w:t>
            </w:r>
          </w:p>
        </w:tc>
        <w:tc>
          <w:tcPr>
            <w:tcW w:w="1997" w:type="dxa"/>
          </w:tcPr>
          <w:p w:rsidR="00B9160B" w:rsidP="00B9160B" w:rsidRDefault="00C342A3" w14:paraId="05CE99FF" w14:textId="753FB70F">
            <w:pPr>
              <w:rPr>
                <w:rFonts w:eastAsiaTheme="minorEastAsia"/>
              </w:rPr>
            </w:pPr>
            <w:r>
              <w:rPr>
                <w:rFonts w:eastAsiaTheme="minorEastAsia"/>
              </w:rPr>
              <w:t xml:space="preserve">8MM NYLON BUSHING </w:t>
            </w:r>
          </w:p>
        </w:tc>
        <w:tc>
          <w:tcPr>
            <w:tcW w:w="1997" w:type="dxa"/>
          </w:tcPr>
          <w:p w:rsidR="00B9160B" w:rsidP="00B9160B" w:rsidRDefault="00C86827" w14:paraId="61F675D2" w14:textId="45162786">
            <w:pPr>
              <w:rPr>
                <w:rFonts w:eastAsiaTheme="minorEastAsia"/>
              </w:rPr>
            </w:pPr>
            <w:r>
              <w:rPr>
                <w:rFonts w:eastAsiaTheme="minorEastAsia"/>
              </w:rPr>
              <w:t>1</w:t>
            </w:r>
          </w:p>
        </w:tc>
        <w:tc>
          <w:tcPr>
            <w:tcW w:w="1997" w:type="dxa"/>
          </w:tcPr>
          <w:p w:rsidR="00B9160B" w:rsidP="00B9160B" w:rsidRDefault="00F23AAE" w14:paraId="4712DD3E" w14:textId="1DEEB9A5">
            <w:pPr>
              <w:rPr>
                <w:rFonts w:eastAsiaTheme="minorEastAsia"/>
              </w:rPr>
            </w:pPr>
            <w:r>
              <w:rPr>
                <w:rFonts w:eastAsiaTheme="minorEastAsia"/>
              </w:rPr>
              <w:t>$</w:t>
            </w:r>
            <w:r w:rsidR="00894994">
              <w:rPr>
                <w:rFonts w:eastAsiaTheme="minorEastAsia"/>
              </w:rPr>
              <w:t>1.75</w:t>
            </w:r>
          </w:p>
        </w:tc>
      </w:tr>
      <w:tr w:rsidR="00B9160B" w:rsidTr="00B9160B" w14:paraId="6C66DEBB" w14:textId="77777777">
        <w:trPr>
          <w:trHeight w:val="645"/>
        </w:trPr>
        <w:tc>
          <w:tcPr>
            <w:tcW w:w="1997" w:type="dxa"/>
          </w:tcPr>
          <w:p w:rsidR="00B9160B" w:rsidP="00B9160B" w:rsidRDefault="00C44773" w14:paraId="5B3C8606" w14:textId="01935949">
            <w:pPr>
              <w:rPr>
                <w:rFonts w:eastAsiaTheme="minorEastAsia"/>
              </w:rPr>
            </w:pPr>
            <w:r>
              <w:rPr>
                <w:rFonts w:eastAsiaTheme="minorEastAsia"/>
              </w:rPr>
              <w:t>7</w:t>
            </w:r>
          </w:p>
        </w:tc>
        <w:tc>
          <w:tcPr>
            <w:tcW w:w="1997" w:type="dxa"/>
          </w:tcPr>
          <w:p w:rsidR="00B9160B" w:rsidP="00B9160B" w:rsidRDefault="0003631D" w14:paraId="3BEE6E9E" w14:textId="3F52318F">
            <w:pPr>
              <w:rPr>
                <w:rFonts w:eastAsiaTheme="minorEastAsia"/>
              </w:rPr>
            </w:pPr>
            <w:r>
              <w:rPr>
                <w:rFonts w:eastAsiaTheme="minorEastAsia"/>
              </w:rPr>
              <w:t>E-CLIP</w:t>
            </w:r>
          </w:p>
        </w:tc>
        <w:tc>
          <w:tcPr>
            <w:tcW w:w="1997" w:type="dxa"/>
          </w:tcPr>
          <w:p w:rsidR="00B9160B" w:rsidP="00B9160B" w:rsidRDefault="007E790C" w14:paraId="45168674" w14:textId="4CAB6EB3">
            <w:pPr>
              <w:rPr>
                <w:rFonts w:eastAsiaTheme="minorEastAsia"/>
              </w:rPr>
            </w:pPr>
            <w:r>
              <w:rPr>
                <w:rFonts w:eastAsiaTheme="minorEastAsia"/>
              </w:rPr>
              <w:t>5/16”</w:t>
            </w:r>
            <w:r w:rsidR="00D62C68">
              <w:rPr>
                <w:rFonts w:eastAsiaTheme="minorEastAsia"/>
              </w:rPr>
              <w:t xml:space="preserve"> E-CLIP RETAINING RING </w:t>
            </w:r>
          </w:p>
        </w:tc>
        <w:tc>
          <w:tcPr>
            <w:tcW w:w="1997" w:type="dxa"/>
          </w:tcPr>
          <w:p w:rsidR="00B9160B" w:rsidP="00B9160B" w:rsidRDefault="00C86827" w14:paraId="0C30EEEE" w14:textId="7DF71E03">
            <w:pPr>
              <w:rPr>
                <w:rFonts w:eastAsiaTheme="minorEastAsia"/>
              </w:rPr>
            </w:pPr>
            <w:r>
              <w:rPr>
                <w:rFonts w:eastAsiaTheme="minorEastAsia"/>
              </w:rPr>
              <w:t>1</w:t>
            </w:r>
          </w:p>
        </w:tc>
        <w:tc>
          <w:tcPr>
            <w:tcW w:w="1997" w:type="dxa"/>
          </w:tcPr>
          <w:p w:rsidR="00B9160B" w:rsidP="00B9160B" w:rsidRDefault="00CB11FD" w14:paraId="4C4ACB52" w14:textId="48C1CCD4">
            <w:pPr>
              <w:rPr>
                <w:rFonts w:eastAsiaTheme="minorEastAsia"/>
              </w:rPr>
            </w:pPr>
            <w:r>
              <w:rPr>
                <w:rFonts w:eastAsiaTheme="minorEastAsia"/>
              </w:rPr>
              <w:t>$0.33</w:t>
            </w:r>
          </w:p>
        </w:tc>
      </w:tr>
      <w:tr w:rsidR="002846F1" w:rsidTr="00B9160B" w14:paraId="5A458B40" w14:textId="77777777">
        <w:trPr>
          <w:trHeight w:val="645"/>
        </w:trPr>
        <w:tc>
          <w:tcPr>
            <w:tcW w:w="1997" w:type="dxa"/>
          </w:tcPr>
          <w:p w:rsidR="002846F1" w:rsidP="00B9160B" w:rsidRDefault="002846F1" w14:paraId="190A4DAB" w14:textId="493BE82D">
            <w:pPr>
              <w:rPr>
                <w:rFonts w:eastAsiaTheme="minorEastAsia"/>
              </w:rPr>
            </w:pPr>
            <w:r>
              <w:rPr>
                <w:rFonts w:eastAsiaTheme="minorEastAsia"/>
              </w:rPr>
              <w:t>8</w:t>
            </w:r>
          </w:p>
        </w:tc>
        <w:tc>
          <w:tcPr>
            <w:tcW w:w="1997" w:type="dxa"/>
          </w:tcPr>
          <w:p w:rsidR="002846F1" w:rsidP="00B9160B" w:rsidRDefault="00E71617" w14:paraId="3B524DF2" w14:textId="009F5185">
            <w:pPr>
              <w:rPr>
                <w:rFonts w:eastAsiaTheme="minorEastAsia"/>
              </w:rPr>
            </w:pPr>
            <w:r>
              <w:rPr>
                <w:rFonts w:eastAsiaTheme="minorEastAsia"/>
              </w:rPr>
              <w:t>8</w:t>
            </w:r>
            <w:r w:rsidR="00413710">
              <w:rPr>
                <w:rFonts w:eastAsiaTheme="minorEastAsia"/>
              </w:rPr>
              <w:t xml:space="preserve">MM SHAFT </w:t>
            </w:r>
          </w:p>
        </w:tc>
        <w:tc>
          <w:tcPr>
            <w:tcW w:w="1997" w:type="dxa"/>
          </w:tcPr>
          <w:p w:rsidR="002846F1" w:rsidP="00B9160B" w:rsidRDefault="006A5BD7" w14:paraId="5F8518ED" w14:textId="08016210">
            <w:pPr>
              <w:rPr>
                <w:rFonts w:eastAsiaTheme="minorEastAsia"/>
              </w:rPr>
            </w:pPr>
            <w:r>
              <w:rPr>
                <w:rFonts w:eastAsiaTheme="minorEastAsia"/>
              </w:rPr>
              <w:t>1055</w:t>
            </w:r>
            <w:r w:rsidR="00A051E9">
              <w:rPr>
                <w:rFonts w:eastAsiaTheme="minorEastAsia"/>
              </w:rPr>
              <w:t xml:space="preserve"> CARBON STEEL 8MM SHAFT </w:t>
            </w:r>
          </w:p>
        </w:tc>
        <w:tc>
          <w:tcPr>
            <w:tcW w:w="1997" w:type="dxa"/>
          </w:tcPr>
          <w:p w:rsidR="002846F1" w:rsidP="00B9160B" w:rsidRDefault="00C86827" w14:paraId="101A180A" w14:textId="0C474D3B">
            <w:pPr>
              <w:rPr>
                <w:rFonts w:eastAsiaTheme="minorEastAsia"/>
              </w:rPr>
            </w:pPr>
            <w:r>
              <w:rPr>
                <w:rFonts w:eastAsiaTheme="minorEastAsia"/>
              </w:rPr>
              <w:t>1</w:t>
            </w:r>
          </w:p>
        </w:tc>
        <w:tc>
          <w:tcPr>
            <w:tcW w:w="1997" w:type="dxa"/>
          </w:tcPr>
          <w:p w:rsidR="002846F1" w:rsidP="00B9160B" w:rsidRDefault="00CB11FD" w14:paraId="5418E63D" w14:textId="1EEC9DE7">
            <w:pPr>
              <w:rPr>
                <w:rFonts w:eastAsiaTheme="minorEastAsia"/>
              </w:rPr>
            </w:pPr>
            <w:r>
              <w:rPr>
                <w:rFonts w:eastAsiaTheme="minorEastAsia"/>
              </w:rPr>
              <w:t>$</w:t>
            </w:r>
            <w:r w:rsidR="006F4CDC">
              <w:rPr>
                <w:rFonts w:eastAsiaTheme="minorEastAsia"/>
              </w:rPr>
              <w:t>7.00</w:t>
            </w:r>
          </w:p>
        </w:tc>
      </w:tr>
      <w:tr w:rsidR="002846F1" w:rsidTr="00B9160B" w14:paraId="6B8E32B3" w14:textId="77777777">
        <w:trPr>
          <w:trHeight w:val="645"/>
        </w:trPr>
        <w:tc>
          <w:tcPr>
            <w:tcW w:w="1997" w:type="dxa"/>
          </w:tcPr>
          <w:p w:rsidR="002846F1" w:rsidP="00B9160B" w:rsidRDefault="002846F1" w14:paraId="38FBEEF7" w14:textId="1A46D699">
            <w:pPr>
              <w:rPr>
                <w:rFonts w:eastAsiaTheme="minorEastAsia"/>
              </w:rPr>
            </w:pPr>
            <w:r>
              <w:rPr>
                <w:rFonts w:eastAsiaTheme="minorEastAsia"/>
              </w:rPr>
              <w:t>9</w:t>
            </w:r>
          </w:p>
        </w:tc>
        <w:tc>
          <w:tcPr>
            <w:tcW w:w="1997" w:type="dxa"/>
          </w:tcPr>
          <w:p w:rsidR="002846F1" w:rsidP="00B9160B" w:rsidRDefault="00BF3304" w14:paraId="340B55F8" w14:textId="29D7196E">
            <w:pPr>
              <w:rPr>
                <w:rFonts w:eastAsiaTheme="minorEastAsia"/>
              </w:rPr>
            </w:pPr>
            <w:r>
              <w:rPr>
                <w:rFonts w:eastAsiaTheme="minorEastAsia"/>
              </w:rPr>
              <w:t xml:space="preserve">COPPER COILS </w:t>
            </w:r>
          </w:p>
        </w:tc>
        <w:tc>
          <w:tcPr>
            <w:tcW w:w="1997" w:type="dxa"/>
          </w:tcPr>
          <w:p w:rsidR="002846F1" w:rsidP="00B9160B" w:rsidRDefault="00E57589" w14:paraId="31EDD593" w14:textId="20110C12">
            <w:pPr>
              <w:rPr>
                <w:rFonts w:eastAsiaTheme="minorEastAsia"/>
              </w:rPr>
            </w:pPr>
            <w:r>
              <w:rPr>
                <w:rFonts w:eastAsiaTheme="minorEastAsia"/>
              </w:rPr>
              <w:t xml:space="preserve">AWG 24 GAUGE </w:t>
            </w:r>
            <w:r w:rsidR="00D54213">
              <w:rPr>
                <w:rFonts w:eastAsiaTheme="minorEastAsia"/>
              </w:rPr>
              <w:t xml:space="preserve">COPPER WIRE </w:t>
            </w:r>
          </w:p>
        </w:tc>
        <w:tc>
          <w:tcPr>
            <w:tcW w:w="1997" w:type="dxa"/>
          </w:tcPr>
          <w:p w:rsidR="002846F1" w:rsidP="00B9160B" w:rsidRDefault="00C86827" w14:paraId="0C273103" w14:textId="266A98E4">
            <w:pPr>
              <w:rPr>
                <w:rFonts w:eastAsiaTheme="minorEastAsia"/>
              </w:rPr>
            </w:pPr>
            <w:r>
              <w:rPr>
                <w:rFonts w:eastAsiaTheme="minorEastAsia"/>
              </w:rPr>
              <w:t>1</w:t>
            </w:r>
          </w:p>
        </w:tc>
        <w:tc>
          <w:tcPr>
            <w:tcW w:w="1997" w:type="dxa"/>
          </w:tcPr>
          <w:p w:rsidR="002846F1" w:rsidP="00B9160B" w:rsidRDefault="001E3DEA" w14:paraId="568FF3F0" w14:textId="21BC6DE6">
            <w:pPr>
              <w:rPr>
                <w:rFonts w:eastAsiaTheme="minorEastAsia"/>
              </w:rPr>
            </w:pPr>
            <w:r>
              <w:rPr>
                <w:rFonts w:eastAsiaTheme="minorEastAsia"/>
              </w:rPr>
              <w:t>$4.40</w:t>
            </w:r>
          </w:p>
        </w:tc>
      </w:tr>
    </w:tbl>
    <w:p w:rsidR="00917509" w:rsidP="00B53D25" w:rsidRDefault="00917509" w14:paraId="699B86DE" w14:textId="1DEA8D21">
      <w:pPr>
        <w:rPr>
          <w:rFonts w:eastAsiaTheme="minorEastAsia"/>
        </w:rPr>
      </w:pPr>
    </w:p>
    <w:p w:rsidR="00917509" w:rsidP="00B53D25" w:rsidRDefault="00156D1C" w14:paraId="0C1F14E9" w14:textId="14233929">
      <w:pPr>
        <w:rPr>
          <w:rFonts w:eastAsiaTheme="minorEastAsia"/>
        </w:rPr>
      </w:pPr>
      <w:r>
        <w:t> </w:t>
      </w:r>
    </w:p>
    <w:p w:rsidRPr="00D51D9A" w:rsidR="00917509" w:rsidP="00B53D25" w:rsidRDefault="005A4C45" w14:paraId="704FC1AC" w14:textId="362AD0C9">
      <w:pPr>
        <w:rPr>
          <w:rFonts w:ascii="Times New Roman" w:hAnsi="Times New Roman" w:cs="Times New Roman" w:eastAsiaTheme="minorEastAsia"/>
          <w:b/>
        </w:rPr>
      </w:pPr>
      <w:r>
        <w:rPr>
          <w:rFonts w:ascii="Times New Roman" w:hAnsi="Times New Roman" w:cs="Times New Roman" w:eastAsiaTheme="minorEastAsia"/>
          <w:b/>
        </w:rPr>
        <w:t>6</w:t>
      </w:r>
      <w:r w:rsidRPr="00D51D9A" w:rsidR="00680B77">
        <w:rPr>
          <w:rFonts w:ascii="Times New Roman" w:hAnsi="Times New Roman" w:cs="Times New Roman" w:eastAsiaTheme="minorEastAsia"/>
          <w:b/>
        </w:rPr>
        <w:t xml:space="preserve">. Durability </w:t>
      </w:r>
    </w:p>
    <w:p w:rsidRPr="00D51D9A" w:rsidR="00917509" w:rsidP="005A4C45" w:rsidRDefault="00EC509F" w14:paraId="44C8D635" w14:textId="79166CC3">
      <w:pPr>
        <w:jc w:val="both"/>
        <w:rPr>
          <w:rFonts w:ascii="Times New Roman" w:hAnsi="Times New Roman" w:cs="Times New Roman" w:eastAsiaTheme="minorEastAsia"/>
        </w:rPr>
      </w:pPr>
      <w:r w:rsidRPr="00D51D9A">
        <w:rPr>
          <w:rFonts w:ascii="Times New Roman" w:hAnsi="Times New Roman" w:cs="Times New Roman" w:eastAsiaTheme="minorEastAsia"/>
        </w:rPr>
        <w:t xml:space="preserve">Two </w:t>
      </w:r>
      <w:r w:rsidRPr="00D51D9A" w:rsidR="00EE79C0">
        <w:rPr>
          <w:rFonts w:ascii="Times New Roman" w:hAnsi="Times New Roman" w:cs="Times New Roman" w:eastAsiaTheme="minorEastAsia"/>
        </w:rPr>
        <w:t xml:space="preserve">MR128ZZ deep groove ball bearings were used in the assembly of the final iteration generator. Our team felt it best to approximate the </w:t>
      </w:r>
      <w:r w:rsidRPr="00D51D9A" w:rsidR="00CE314E">
        <w:rPr>
          <w:rFonts w:ascii="Times New Roman" w:hAnsi="Times New Roman" w:cs="Times New Roman" w:eastAsiaTheme="minorEastAsia"/>
        </w:rPr>
        <w:t>bearing li</w:t>
      </w:r>
      <w:r w:rsidRPr="00D51D9A" w:rsidR="008172BD">
        <w:rPr>
          <w:rFonts w:ascii="Times New Roman" w:hAnsi="Times New Roman" w:cs="Times New Roman" w:eastAsiaTheme="minorEastAsia"/>
        </w:rPr>
        <w:t>f</w:t>
      </w:r>
      <w:r w:rsidRPr="00D51D9A" w:rsidR="00CE314E">
        <w:rPr>
          <w:rFonts w:ascii="Times New Roman" w:hAnsi="Times New Roman" w:cs="Times New Roman" w:eastAsiaTheme="minorEastAsia"/>
        </w:rPr>
        <w:t xml:space="preserve">e in revolutions based on the Timken Deep-Groove Ball Bearing </w:t>
      </w:r>
      <w:r w:rsidRPr="00D51D9A" w:rsidR="008172BD">
        <w:rPr>
          <w:rFonts w:ascii="Times New Roman" w:hAnsi="Times New Roman" w:cs="Times New Roman" w:eastAsiaTheme="minorEastAsia"/>
        </w:rPr>
        <w:t xml:space="preserve">catalog </w:t>
      </w:r>
      <w:r w:rsidRPr="00D51D9A" w:rsidR="004B7B7C">
        <w:rPr>
          <w:rFonts w:ascii="Times New Roman" w:hAnsi="Times New Roman" w:cs="Times New Roman" w:eastAsiaTheme="minorEastAsia"/>
        </w:rPr>
        <w:t xml:space="preserve">which gives a rated life </w:t>
      </w:r>
      <w:r w:rsidR="0070753C">
        <w:rPr>
          <w:rFonts w:ascii="Times New Roman" w:hAnsi="Times New Roman" w:cs="Times New Roman" w:eastAsiaTheme="minorEastAsia"/>
        </w:rPr>
        <w:t xml:space="preserve">of </w:t>
      </w:r>
      <w:r w:rsidRPr="00D51D9A" w:rsidR="004B7B7C">
        <w:rPr>
          <w:rFonts w:ascii="Times New Roman" w:hAnsi="Times New Roman" w:cs="Times New Roman" w:eastAsiaTheme="minorEastAsia"/>
        </w:rPr>
        <w:t xml:space="preserve">1million cycles for </w:t>
      </w:r>
      <w:r w:rsidRPr="00D51D9A" w:rsidR="00A60929">
        <w:rPr>
          <w:rFonts w:ascii="Times New Roman" w:hAnsi="Times New Roman" w:cs="Times New Roman" w:eastAsiaTheme="minorEastAsia"/>
        </w:rPr>
        <w:t xml:space="preserve">ball </w:t>
      </w:r>
      <w:r w:rsidRPr="00D51D9A" w:rsidR="00147B0C">
        <w:rPr>
          <w:rFonts w:ascii="Times New Roman" w:hAnsi="Times New Roman" w:cs="Times New Roman" w:eastAsiaTheme="minorEastAsia"/>
        </w:rPr>
        <w:t>bearings [</w:t>
      </w:r>
      <w:r w:rsidR="009B1272">
        <w:rPr>
          <w:rFonts w:ascii="Times New Roman" w:hAnsi="Times New Roman" w:cs="Times New Roman" w:eastAsiaTheme="minorEastAsia"/>
        </w:rPr>
        <w:t>4</w:t>
      </w:r>
      <w:r w:rsidRPr="00D51D9A" w:rsidR="00147B0C">
        <w:rPr>
          <w:rFonts w:ascii="Times New Roman" w:hAnsi="Times New Roman" w:cs="Times New Roman" w:eastAsiaTheme="minorEastAsia"/>
        </w:rPr>
        <w:t>]</w:t>
      </w:r>
      <w:r w:rsidRPr="00D51D9A" w:rsidR="00A60929">
        <w:rPr>
          <w:rFonts w:ascii="Times New Roman" w:hAnsi="Times New Roman" w:cs="Times New Roman" w:eastAsiaTheme="minorEastAsia"/>
        </w:rPr>
        <w:t xml:space="preserve">. </w:t>
      </w:r>
      <w:r w:rsidRPr="00D51D9A" w:rsidR="00977828">
        <w:rPr>
          <w:rFonts w:ascii="Times New Roman" w:hAnsi="Times New Roman" w:cs="Times New Roman" w:eastAsiaTheme="minorEastAsia"/>
        </w:rPr>
        <w:t xml:space="preserve">The life in </w:t>
      </w:r>
      <w:r w:rsidRPr="00D51D9A" w:rsidR="004F3956">
        <w:rPr>
          <w:rFonts w:ascii="Times New Roman" w:hAnsi="Times New Roman" w:cs="Times New Roman" w:eastAsiaTheme="minorEastAsia"/>
        </w:rPr>
        <w:t>ho</w:t>
      </w:r>
      <w:r w:rsidRPr="00D51D9A" w:rsidR="00E12B76">
        <w:rPr>
          <w:rFonts w:ascii="Times New Roman" w:hAnsi="Times New Roman" w:cs="Times New Roman" w:eastAsiaTheme="minorEastAsia"/>
        </w:rPr>
        <w:t>u</w:t>
      </w:r>
      <w:r w:rsidRPr="00D51D9A" w:rsidR="004F3956">
        <w:rPr>
          <w:rFonts w:ascii="Times New Roman" w:hAnsi="Times New Roman" w:cs="Times New Roman" w:eastAsiaTheme="minorEastAsia"/>
        </w:rPr>
        <w:t xml:space="preserve">rs is dependent on the radial force </w:t>
      </w:r>
      <w:r w:rsidRPr="00D51D9A" w:rsidR="00F5151F">
        <w:rPr>
          <w:rFonts w:ascii="Times New Roman" w:hAnsi="Times New Roman" w:cs="Times New Roman" w:eastAsiaTheme="minorEastAsia"/>
        </w:rPr>
        <w:t xml:space="preserve">applied to the bearing via the shaft. </w:t>
      </w:r>
      <w:r w:rsidRPr="00D51D9A" w:rsidR="00E12B76">
        <w:rPr>
          <w:rFonts w:ascii="Times New Roman" w:hAnsi="Times New Roman" w:cs="Times New Roman" w:eastAsiaTheme="minorEastAsia"/>
        </w:rPr>
        <w:t>Since the radial force to the shaft is minimal, it is expected that the bearings will have an expected</w:t>
      </w:r>
      <w:r w:rsidRPr="00D51D9A" w:rsidR="003C12ED">
        <w:rPr>
          <w:rFonts w:ascii="Times New Roman" w:hAnsi="Times New Roman" w:cs="Times New Roman" w:eastAsiaTheme="minorEastAsia"/>
        </w:rPr>
        <w:t xml:space="preserve"> life in hours </w:t>
      </w:r>
      <w:r w:rsidRPr="00D51D9A" w:rsidR="00C42DAA">
        <w:rPr>
          <w:rFonts w:ascii="Times New Roman" w:hAnsi="Times New Roman" w:cs="Times New Roman" w:eastAsiaTheme="minorEastAsia"/>
        </w:rPr>
        <w:t xml:space="preserve">past </w:t>
      </w:r>
      <w:r w:rsidRPr="00D51D9A" w:rsidR="004A11D5">
        <w:rPr>
          <w:rFonts w:ascii="Times New Roman" w:hAnsi="Times New Roman" w:cs="Times New Roman" w:eastAsiaTheme="minorEastAsia"/>
        </w:rPr>
        <w:t>100</w:t>
      </w:r>
      <w:r w:rsidRPr="00D51D9A" w:rsidR="00F4662B">
        <w:rPr>
          <w:rFonts w:ascii="Times New Roman" w:hAnsi="Times New Roman" w:cs="Times New Roman" w:eastAsiaTheme="minorEastAsia"/>
        </w:rPr>
        <w:t xml:space="preserve"> </w:t>
      </w:r>
      <w:r w:rsidRPr="00D51D9A" w:rsidR="004A11D5">
        <w:rPr>
          <w:rFonts w:ascii="Times New Roman" w:hAnsi="Times New Roman" w:cs="Times New Roman" w:eastAsiaTheme="minorEastAsia"/>
        </w:rPr>
        <w:t xml:space="preserve">hours </w:t>
      </w:r>
      <w:r w:rsidRPr="00D51D9A" w:rsidR="00347C83">
        <w:rPr>
          <w:rFonts w:ascii="Times New Roman" w:hAnsi="Times New Roman" w:cs="Times New Roman" w:eastAsiaTheme="minorEastAsia"/>
        </w:rPr>
        <w:t xml:space="preserve">which gave </w:t>
      </w:r>
      <w:r w:rsidRPr="00D51D9A" w:rsidR="004A11D5">
        <w:rPr>
          <w:rFonts w:ascii="Times New Roman" w:hAnsi="Times New Roman" w:cs="Times New Roman" w:eastAsiaTheme="minorEastAsia"/>
        </w:rPr>
        <w:t>our team optimal time to test</w:t>
      </w:r>
      <w:r w:rsidRPr="00D51D9A" w:rsidR="0025010D">
        <w:rPr>
          <w:rFonts w:ascii="Times New Roman" w:hAnsi="Times New Roman" w:cs="Times New Roman" w:eastAsiaTheme="minorEastAsia"/>
        </w:rPr>
        <w:t xml:space="preserve"> and perform the necessary </w:t>
      </w:r>
      <w:r w:rsidRPr="00D51D9A" w:rsidR="00035FE9">
        <w:rPr>
          <w:rFonts w:ascii="Times New Roman" w:hAnsi="Times New Roman" w:cs="Times New Roman" w:eastAsiaTheme="minorEastAsia"/>
        </w:rPr>
        <w:t>applications</w:t>
      </w:r>
      <w:r w:rsidRPr="00D51D9A" w:rsidR="000D5DDA">
        <w:rPr>
          <w:rFonts w:ascii="Times New Roman" w:hAnsi="Times New Roman" w:cs="Times New Roman" w:eastAsiaTheme="minorEastAsia"/>
        </w:rPr>
        <w:t>.</w:t>
      </w:r>
      <w:r w:rsidRPr="00D51D9A" w:rsidR="00E60545">
        <w:rPr>
          <w:rFonts w:ascii="Times New Roman" w:hAnsi="Times New Roman" w:cs="Times New Roman" w:eastAsiaTheme="minorEastAsia"/>
        </w:rPr>
        <w:t xml:space="preserve"> </w:t>
      </w:r>
      <w:r w:rsidRPr="00D51D9A" w:rsidR="007624ED">
        <w:rPr>
          <w:rFonts w:ascii="Times New Roman" w:hAnsi="Times New Roman" w:cs="Times New Roman" w:eastAsiaTheme="minorEastAsia"/>
        </w:rPr>
        <w:t xml:space="preserve">Based on the type of bearing used for assembly, our generator meets the engineering requirement of 10^6 (1million cycles). </w:t>
      </w:r>
    </w:p>
    <w:p w:rsidRPr="00D51D9A" w:rsidR="00917509" w:rsidP="00B53D25" w:rsidRDefault="00917509" w14:paraId="3969D73F" w14:textId="15A4A012">
      <w:pPr>
        <w:rPr>
          <w:rFonts w:ascii="Times New Roman" w:hAnsi="Times New Roman" w:cs="Times New Roman" w:eastAsiaTheme="minorEastAsia"/>
        </w:rPr>
      </w:pPr>
    </w:p>
    <w:p w:rsidRPr="00D51D9A" w:rsidR="00991ED9" w:rsidP="00B53D25" w:rsidRDefault="005A4C45" w14:paraId="3DFAD88F" w14:textId="398A8C2B">
      <w:pPr>
        <w:rPr>
          <w:rFonts w:ascii="Times New Roman" w:hAnsi="Times New Roman" w:cs="Times New Roman" w:eastAsiaTheme="minorEastAsia"/>
          <w:b/>
          <w:bCs/>
        </w:rPr>
      </w:pPr>
      <w:r>
        <w:rPr>
          <w:rFonts w:ascii="Times New Roman" w:hAnsi="Times New Roman" w:cs="Times New Roman" w:eastAsiaTheme="minorEastAsia"/>
          <w:b/>
        </w:rPr>
        <w:t>6</w:t>
      </w:r>
      <w:r w:rsidRPr="00D51D9A" w:rsidR="00991ED9">
        <w:rPr>
          <w:rFonts w:ascii="Times New Roman" w:hAnsi="Times New Roman" w:cs="Times New Roman" w:eastAsiaTheme="minorEastAsia"/>
          <w:b/>
        </w:rPr>
        <w:t>.</w:t>
      </w:r>
      <w:r w:rsidRPr="00D51D9A" w:rsidR="00991ED9">
        <w:rPr>
          <w:rFonts w:ascii="Times New Roman" w:hAnsi="Times New Roman" w:cs="Times New Roman" w:eastAsiaTheme="minorEastAsia"/>
          <w:b/>
          <w:bCs/>
        </w:rPr>
        <w:t xml:space="preserve"> Reliability </w:t>
      </w:r>
    </w:p>
    <w:p w:rsidRPr="00D51D9A" w:rsidR="00991ED9" w:rsidP="005A4C45" w:rsidRDefault="0030074E" w14:paraId="74B1E8F5" w14:textId="20783910">
      <w:pPr>
        <w:jc w:val="both"/>
        <w:rPr>
          <w:rFonts w:ascii="Times New Roman" w:hAnsi="Times New Roman" w:cs="Times New Roman" w:eastAsiaTheme="minorEastAsia"/>
        </w:rPr>
      </w:pPr>
      <w:r w:rsidRPr="00D51D9A">
        <w:rPr>
          <w:rFonts w:ascii="Times New Roman" w:hAnsi="Times New Roman" w:cs="Times New Roman" w:eastAsiaTheme="minorEastAsia"/>
        </w:rPr>
        <w:t xml:space="preserve">Based on the MISUMI catalog for ball bearings, the MR128ZZ bearings </w:t>
      </w:r>
      <w:r w:rsidRPr="00D51D9A" w:rsidR="00A04804">
        <w:rPr>
          <w:rFonts w:ascii="Times New Roman" w:hAnsi="Times New Roman" w:cs="Times New Roman" w:eastAsiaTheme="minorEastAsia"/>
        </w:rPr>
        <w:t xml:space="preserve">can withstand a </w:t>
      </w:r>
      <w:r w:rsidRPr="00D51D9A" w:rsidR="00344D54">
        <w:rPr>
          <w:rFonts w:ascii="Times New Roman" w:hAnsi="Times New Roman" w:cs="Times New Roman" w:eastAsiaTheme="minorEastAsia"/>
        </w:rPr>
        <w:t>max speed of 40,000</w:t>
      </w:r>
      <w:r w:rsidRPr="00D51D9A" w:rsidR="00BF5CAE">
        <w:rPr>
          <w:rFonts w:ascii="Times New Roman" w:hAnsi="Times New Roman" w:cs="Times New Roman" w:eastAsiaTheme="minorEastAsia"/>
        </w:rPr>
        <w:t xml:space="preserve"> RPM using </w:t>
      </w:r>
      <w:r w:rsidRPr="00D51D9A" w:rsidR="00F063B8">
        <w:rPr>
          <w:rFonts w:ascii="Times New Roman" w:hAnsi="Times New Roman" w:cs="Times New Roman" w:eastAsiaTheme="minorEastAsia"/>
        </w:rPr>
        <w:t>grease as the main lubricant</w:t>
      </w:r>
      <w:r w:rsidRPr="00D51D9A" w:rsidR="00634604">
        <w:rPr>
          <w:rFonts w:ascii="Times New Roman" w:hAnsi="Times New Roman" w:cs="Times New Roman" w:eastAsiaTheme="minorEastAsia"/>
        </w:rPr>
        <w:t xml:space="preserve"> [</w:t>
      </w:r>
      <w:r w:rsidR="009B1272">
        <w:rPr>
          <w:rFonts w:ascii="Times New Roman" w:hAnsi="Times New Roman" w:cs="Times New Roman" w:eastAsiaTheme="minorEastAsia"/>
        </w:rPr>
        <w:t>4</w:t>
      </w:r>
      <w:r w:rsidRPr="00D51D9A" w:rsidR="00634604">
        <w:rPr>
          <w:rFonts w:ascii="Times New Roman" w:hAnsi="Times New Roman" w:cs="Times New Roman" w:eastAsiaTheme="minorEastAsia"/>
        </w:rPr>
        <w:t>]</w:t>
      </w:r>
      <w:r w:rsidRPr="00D51D9A" w:rsidR="00FF6B78">
        <w:rPr>
          <w:rFonts w:ascii="Times New Roman" w:hAnsi="Times New Roman" w:cs="Times New Roman" w:eastAsiaTheme="minorEastAsia"/>
        </w:rPr>
        <w:t xml:space="preserve">. </w:t>
      </w:r>
      <w:r w:rsidRPr="00D51D9A" w:rsidR="00556D6F">
        <w:rPr>
          <w:rFonts w:ascii="Times New Roman" w:hAnsi="Times New Roman" w:cs="Times New Roman" w:eastAsiaTheme="minorEastAsia"/>
        </w:rPr>
        <w:t>The max speed is</w:t>
      </w:r>
      <w:r w:rsidRPr="00D51D9A" w:rsidR="008616F1">
        <w:rPr>
          <w:rFonts w:ascii="Times New Roman" w:hAnsi="Times New Roman" w:cs="Times New Roman" w:eastAsiaTheme="minorEastAsia"/>
        </w:rPr>
        <w:t xml:space="preserve"> well over the engineering requirement of 6,000</w:t>
      </w:r>
      <w:r w:rsidRPr="00D51D9A" w:rsidR="00C4339C">
        <w:rPr>
          <w:rFonts w:ascii="Times New Roman" w:hAnsi="Times New Roman" w:cs="Times New Roman" w:eastAsiaTheme="minorEastAsia"/>
        </w:rPr>
        <w:t xml:space="preserve"> RPM</w:t>
      </w:r>
      <w:r w:rsidRPr="00D51D9A" w:rsidR="008616F1">
        <w:rPr>
          <w:rFonts w:ascii="Times New Roman" w:hAnsi="Times New Roman" w:cs="Times New Roman" w:eastAsiaTheme="minorEastAsia"/>
        </w:rPr>
        <w:t>, however</w:t>
      </w:r>
      <w:r w:rsidR="0070753C">
        <w:rPr>
          <w:rFonts w:ascii="Times New Roman" w:hAnsi="Times New Roman" w:cs="Times New Roman" w:eastAsiaTheme="minorEastAsia"/>
        </w:rPr>
        <w:t>,</w:t>
      </w:r>
      <w:r w:rsidRPr="00D51D9A" w:rsidR="008616F1">
        <w:rPr>
          <w:rFonts w:ascii="Times New Roman" w:hAnsi="Times New Roman" w:cs="Times New Roman" w:eastAsiaTheme="minorEastAsia"/>
        </w:rPr>
        <w:t xml:space="preserve"> our team thought it best not to run the </w:t>
      </w:r>
      <w:r w:rsidRPr="00D51D9A" w:rsidR="001E1E35">
        <w:rPr>
          <w:rFonts w:ascii="Times New Roman" w:hAnsi="Times New Roman" w:cs="Times New Roman" w:eastAsiaTheme="minorEastAsia"/>
        </w:rPr>
        <w:t>generator no</w:t>
      </w:r>
      <w:r w:rsidRPr="00D51D9A" w:rsidR="008616F1">
        <w:rPr>
          <w:rFonts w:ascii="Times New Roman" w:hAnsi="Times New Roman" w:cs="Times New Roman" w:eastAsiaTheme="minorEastAsia"/>
        </w:rPr>
        <w:t xml:space="preserve"> more than 10 seconds at </w:t>
      </w:r>
      <w:r w:rsidR="0070753C">
        <w:rPr>
          <w:rFonts w:ascii="Times New Roman" w:hAnsi="Times New Roman" w:cs="Times New Roman" w:eastAsiaTheme="minorEastAsia"/>
        </w:rPr>
        <w:t xml:space="preserve">the </w:t>
      </w:r>
      <w:r w:rsidRPr="00D51D9A" w:rsidR="008616F1">
        <w:rPr>
          <w:rFonts w:ascii="Times New Roman" w:hAnsi="Times New Roman" w:cs="Times New Roman" w:eastAsiaTheme="minorEastAsia"/>
        </w:rPr>
        <w:t>required</w:t>
      </w:r>
      <w:r w:rsidRPr="00D51D9A" w:rsidR="00054497">
        <w:rPr>
          <w:rFonts w:ascii="Times New Roman" w:hAnsi="Times New Roman" w:cs="Times New Roman" w:eastAsiaTheme="minorEastAsia"/>
        </w:rPr>
        <w:t xml:space="preserve"> </w:t>
      </w:r>
      <w:r w:rsidRPr="00D51D9A" w:rsidR="008616F1">
        <w:rPr>
          <w:rFonts w:ascii="Times New Roman" w:hAnsi="Times New Roman" w:cs="Times New Roman" w:eastAsiaTheme="minorEastAsia"/>
        </w:rPr>
        <w:t xml:space="preserve">speed </w:t>
      </w:r>
      <w:r w:rsidRPr="00D51D9A" w:rsidR="0055566D">
        <w:rPr>
          <w:rFonts w:ascii="Times New Roman" w:hAnsi="Times New Roman" w:cs="Times New Roman" w:eastAsiaTheme="minorEastAsia"/>
        </w:rPr>
        <w:t xml:space="preserve">to prevent </w:t>
      </w:r>
      <w:r w:rsidRPr="00D51D9A" w:rsidR="005F4CB8">
        <w:rPr>
          <w:rFonts w:ascii="Times New Roman" w:hAnsi="Times New Roman" w:cs="Times New Roman" w:eastAsiaTheme="minorEastAsia"/>
        </w:rPr>
        <w:t xml:space="preserve">other </w:t>
      </w:r>
      <w:r w:rsidRPr="00D51D9A" w:rsidR="00D43605">
        <w:rPr>
          <w:rFonts w:ascii="Times New Roman" w:hAnsi="Times New Roman" w:cs="Times New Roman" w:eastAsiaTheme="minorEastAsia"/>
        </w:rPr>
        <w:t>components (</w:t>
      </w:r>
      <w:r w:rsidRPr="00D51D9A" w:rsidR="00634604">
        <w:rPr>
          <w:rFonts w:ascii="Times New Roman" w:hAnsi="Times New Roman" w:cs="Times New Roman" w:eastAsiaTheme="minorEastAsia"/>
        </w:rPr>
        <w:t>i.e.,</w:t>
      </w:r>
      <w:r w:rsidRPr="00D51D9A" w:rsidR="00D43605">
        <w:rPr>
          <w:rFonts w:ascii="Times New Roman" w:hAnsi="Times New Roman" w:cs="Times New Roman" w:eastAsiaTheme="minorEastAsia"/>
        </w:rPr>
        <w:t xml:space="preserve"> magnets, </w:t>
      </w:r>
      <w:r w:rsidRPr="00D51D9A" w:rsidR="002114E0">
        <w:rPr>
          <w:rFonts w:ascii="Times New Roman" w:hAnsi="Times New Roman" w:cs="Times New Roman" w:eastAsiaTheme="minorEastAsia"/>
        </w:rPr>
        <w:t>backplate</w:t>
      </w:r>
      <w:r w:rsidRPr="00D51D9A" w:rsidR="001E1E35">
        <w:rPr>
          <w:rFonts w:ascii="Times New Roman" w:hAnsi="Times New Roman" w:cs="Times New Roman" w:eastAsiaTheme="minorEastAsia"/>
        </w:rPr>
        <w:t xml:space="preserve">) from coming loose. </w:t>
      </w:r>
      <w:r w:rsidRPr="00D51D9A" w:rsidR="00627F8B">
        <w:rPr>
          <w:rFonts w:ascii="Times New Roman" w:hAnsi="Times New Roman" w:cs="Times New Roman" w:eastAsiaTheme="minorEastAsia"/>
        </w:rPr>
        <w:t xml:space="preserve">Our generator </w:t>
      </w:r>
      <w:r w:rsidRPr="00D51D9A" w:rsidR="00FE6889">
        <w:rPr>
          <w:rFonts w:ascii="Times New Roman" w:hAnsi="Times New Roman" w:cs="Times New Roman" w:eastAsiaTheme="minorEastAsia"/>
        </w:rPr>
        <w:t xml:space="preserve">will perform at lower speeds at around 3,000-4250RPM for </w:t>
      </w:r>
      <w:r w:rsidRPr="00D51D9A" w:rsidR="00C157F3">
        <w:rPr>
          <w:rFonts w:ascii="Times New Roman" w:hAnsi="Times New Roman" w:cs="Times New Roman" w:eastAsiaTheme="minorEastAsia"/>
        </w:rPr>
        <w:t xml:space="preserve">nearly 5 mins before </w:t>
      </w:r>
      <w:r w:rsidRPr="00D51D9A" w:rsidR="00FE0AE8">
        <w:rPr>
          <w:rFonts w:ascii="Times New Roman" w:hAnsi="Times New Roman" w:cs="Times New Roman" w:eastAsiaTheme="minorEastAsia"/>
        </w:rPr>
        <w:t xml:space="preserve">a loss in voltage, indicating </w:t>
      </w:r>
      <w:r w:rsidRPr="00D51D9A" w:rsidR="00A250AC">
        <w:rPr>
          <w:rFonts w:ascii="Times New Roman" w:hAnsi="Times New Roman" w:cs="Times New Roman" w:eastAsiaTheme="minorEastAsia"/>
        </w:rPr>
        <w:t>more heat</w:t>
      </w:r>
      <w:r w:rsidR="0070753C">
        <w:rPr>
          <w:rFonts w:ascii="Times New Roman" w:hAnsi="Times New Roman" w:cs="Times New Roman" w:eastAsiaTheme="minorEastAsia"/>
        </w:rPr>
        <w:t>-</w:t>
      </w:r>
      <w:r w:rsidRPr="00D51D9A" w:rsidR="00A250AC">
        <w:rPr>
          <w:rFonts w:ascii="Times New Roman" w:hAnsi="Times New Roman" w:cs="Times New Roman" w:eastAsiaTheme="minorEastAsia"/>
        </w:rPr>
        <w:t xml:space="preserve">driven through the copper coils from the generator core. </w:t>
      </w:r>
    </w:p>
    <w:p w:rsidR="00156D1C" w:rsidP="00B53D25" w:rsidRDefault="00156D1C" w14:paraId="679A75A9" w14:textId="786E3617">
      <w:pPr>
        <w:rPr>
          <w:rFonts w:eastAsiaTheme="minorEastAsia"/>
        </w:rPr>
      </w:pPr>
    </w:p>
    <w:p w:rsidR="00156D1C" w:rsidP="00B53D25" w:rsidRDefault="00E2510B" w14:paraId="719F1FDA" w14:textId="11105B7B">
      <w:pPr>
        <w:rPr>
          <w:rFonts w:eastAsiaTheme="minorEastAsia"/>
        </w:rPr>
      </w:pPr>
      <w:r>
        <w:rPr>
          <w:noProof/>
        </w:rPr>
        <mc:AlternateContent>
          <mc:Choice Requires="wps">
            <w:drawing>
              <wp:anchor distT="0" distB="0" distL="114300" distR="114300" simplePos="0" relativeHeight="251658240" behindDoc="0" locked="0" layoutInCell="1" allowOverlap="1" wp14:anchorId="6D0A0078" wp14:editId="42DF479D">
                <wp:simplePos x="0" y="0"/>
                <wp:positionH relativeFrom="column">
                  <wp:posOffset>457200</wp:posOffset>
                </wp:positionH>
                <wp:positionV relativeFrom="paragraph">
                  <wp:posOffset>6985</wp:posOffset>
                </wp:positionV>
                <wp:extent cx="4658360" cy="312420"/>
                <wp:effectExtent l="0" t="0" r="8890" b="0"/>
                <wp:wrapSquare wrapText="bothSides"/>
                <wp:docPr id="9" name="Text Box 9"/>
                <wp:cNvGraphicFramePr/>
                <a:graphic xmlns:a="http://schemas.openxmlformats.org/drawingml/2006/main">
                  <a:graphicData uri="http://schemas.microsoft.com/office/word/2010/wordprocessingShape">
                    <wps:wsp>
                      <wps:cNvSpPr txBox="1"/>
                      <wps:spPr>
                        <a:xfrm>
                          <a:off x="0" y="0"/>
                          <a:ext cx="4658360" cy="312420"/>
                        </a:xfrm>
                        <a:prstGeom prst="rect">
                          <a:avLst/>
                        </a:prstGeom>
                        <a:solidFill>
                          <a:prstClr val="white"/>
                        </a:solidFill>
                        <a:ln>
                          <a:noFill/>
                        </a:ln>
                      </wps:spPr>
                      <wps:txbx>
                        <w:txbxContent>
                          <w:p w:rsidRPr="009B1272" w:rsidR="0054634B" w:rsidP="00E2510B" w:rsidRDefault="0054634B" w14:paraId="76D734F9" w14:textId="788638B2">
                            <w:pPr>
                              <w:pStyle w:val="Caption"/>
                              <w:jc w:val="center"/>
                              <w:rPr>
                                <w:i w:val="0"/>
                                <w:color w:val="auto"/>
                                <w:sz w:val="22"/>
                                <w:szCs w:val="22"/>
                              </w:rPr>
                            </w:pPr>
                            <w:r w:rsidRPr="009B1272">
                              <w:rPr>
                                <w:i w:val="0"/>
                                <w:color w:val="auto"/>
                                <w:sz w:val="22"/>
                                <w:szCs w:val="22"/>
                              </w:rPr>
                              <w:t xml:space="preserve">Table </w:t>
                            </w:r>
                            <w:r w:rsidRPr="009B1272" w:rsidR="00296701">
                              <w:rPr>
                                <w:i w:val="0"/>
                                <w:color w:val="auto"/>
                                <w:sz w:val="22"/>
                                <w:szCs w:val="22"/>
                              </w:rPr>
                              <w:t>5</w:t>
                            </w:r>
                            <w:r w:rsidRPr="009B1272">
                              <w:rPr>
                                <w:i w:val="0"/>
                                <w:color w:val="auto"/>
                                <w:sz w:val="22"/>
                                <w:szCs w:val="22"/>
                              </w:rPr>
                              <w:t xml:space="preserve">: MISUMI </w:t>
                            </w:r>
                            <w:r w:rsidRPr="009B1272" w:rsidR="00446BB9">
                              <w:rPr>
                                <w:i w:val="0"/>
                                <w:color w:val="auto"/>
                                <w:sz w:val="22"/>
                                <w:szCs w:val="22"/>
                              </w:rPr>
                              <w:t xml:space="preserve">MR128ZZ Bearing </w:t>
                            </w:r>
                            <w:r w:rsidRPr="009B1272" w:rsidR="00E2510B">
                              <w:rPr>
                                <w:i w:val="0"/>
                                <w:color w:val="auto"/>
                                <w:sz w:val="22"/>
                                <w:szCs w:val="22"/>
                              </w:rPr>
                              <w:t>Catalog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6D0A0078">
                <v:stroke joinstyle="miter"/>
                <v:path gradientshapeok="t" o:connecttype="rect"/>
              </v:shapetype>
              <v:shape id="Text Box 9" style="position:absolute;margin-left:36pt;margin-top:.55pt;width:366.8pt;height:24.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">
                <v:textbox inset="0,0,0,0">
                  <w:txbxContent>
                    <w:p w:rsidRPr="009B1272" w:rsidR="0054634B" w:rsidP="00E2510B" w:rsidRDefault="0054634B" w14:paraId="76D734F9" w14:textId="788638B2">
                      <w:pPr>
                        <w:pStyle w:val="Caption"/>
                        <w:jc w:val="center"/>
                        <w:rPr>
                          <w:i w:val="0"/>
                          <w:color w:val="auto"/>
                          <w:sz w:val="22"/>
                          <w:szCs w:val="22"/>
                        </w:rPr>
                      </w:pPr>
                      <w:r w:rsidRPr="009B1272">
                        <w:rPr>
                          <w:i w:val="0"/>
                          <w:color w:val="auto"/>
                          <w:sz w:val="22"/>
                          <w:szCs w:val="22"/>
                        </w:rPr>
                        <w:t xml:space="preserve">Table </w:t>
                      </w:r>
                      <w:r w:rsidRPr="009B1272" w:rsidR="00296701">
                        <w:rPr>
                          <w:i w:val="0"/>
                          <w:color w:val="auto"/>
                          <w:sz w:val="22"/>
                          <w:szCs w:val="22"/>
                        </w:rPr>
                        <w:t>5</w:t>
                      </w:r>
                      <w:r w:rsidRPr="009B1272">
                        <w:rPr>
                          <w:i w:val="0"/>
                          <w:color w:val="auto"/>
                          <w:sz w:val="22"/>
                          <w:szCs w:val="22"/>
                        </w:rPr>
                        <w:t xml:space="preserve">: MISUMI </w:t>
                      </w:r>
                      <w:r w:rsidRPr="009B1272" w:rsidR="00446BB9">
                        <w:rPr>
                          <w:i w:val="0"/>
                          <w:color w:val="auto"/>
                          <w:sz w:val="22"/>
                          <w:szCs w:val="22"/>
                        </w:rPr>
                        <w:t xml:space="preserve">MR128ZZ Bearing </w:t>
                      </w:r>
                      <w:r w:rsidRPr="009B1272" w:rsidR="00E2510B">
                        <w:rPr>
                          <w:i w:val="0"/>
                          <w:color w:val="auto"/>
                          <w:sz w:val="22"/>
                          <w:szCs w:val="22"/>
                        </w:rPr>
                        <w:t>Catalog</w:t>
                      </w:r>
                    </w:p>
                  </w:txbxContent>
                </v:textbox>
                <w10:wrap type="square"/>
              </v:shape>
            </w:pict>
          </mc:Fallback>
        </mc:AlternateContent>
      </w:r>
    </w:p>
    <w:p w:rsidR="00156D1C" w:rsidP="00B53D25" w:rsidRDefault="0054634B" w14:paraId="11BC9E41" w14:textId="3B922CF7">
      <w:pPr>
        <w:rPr>
          <w:rFonts w:eastAsiaTheme="minorEastAsia"/>
        </w:rPr>
      </w:pPr>
      <w:r w:rsidRPr="0054634B">
        <w:rPr>
          <w:rFonts w:eastAsiaTheme="minorEastAsia"/>
          <w:noProof/>
        </w:rPr>
        <w:drawing>
          <wp:anchor distT="0" distB="0" distL="114300" distR="114300" simplePos="0" relativeHeight="251658241" behindDoc="0" locked="0" layoutInCell="1" allowOverlap="1" wp14:anchorId="019E22D9" wp14:editId="503A8898">
            <wp:simplePos x="0" y="0"/>
            <wp:positionH relativeFrom="margin">
              <wp:align>center</wp:align>
            </wp:positionH>
            <wp:positionV relativeFrom="paragraph">
              <wp:posOffset>86995</wp:posOffset>
            </wp:positionV>
            <wp:extent cx="4658360" cy="4023360"/>
            <wp:effectExtent l="38100" t="38100" r="104140" b="91440"/>
            <wp:wrapSquare wrapText="bothSides"/>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658360" cy="402336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156D1C" w:rsidP="00B53D25" w:rsidRDefault="00156D1C" w14:paraId="58B273E5" w14:textId="5D47E7F2">
      <w:pPr>
        <w:rPr>
          <w:rFonts w:eastAsiaTheme="minorEastAsia"/>
        </w:rPr>
      </w:pPr>
    </w:p>
    <w:p w:rsidR="00156D1C" w:rsidP="00B53D25" w:rsidRDefault="00156D1C" w14:paraId="2EDEB8B7" w14:textId="77777777">
      <w:pPr>
        <w:rPr>
          <w:rFonts w:eastAsiaTheme="minorEastAsia"/>
        </w:rPr>
      </w:pPr>
    </w:p>
    <w:p w:rsidR="00156D1C" w:rsidP="00B53D25" w:rsidRDefault="00156D1C" w14:paraId="72D2A41E" w14:textId="77777777">
      <w:pPr>
        <w:rPr>
          <w:rFonts w:eastAsiaTheme="minorEastAsia"/>
        </w:rPr>
      </w:pPr>
    </w:p>
    <w:p w:rsidR="00156D1C" w:rsidP="00B53D25" w:rsidRDefault="00156D1C" w14:paraId="0E74ECF0" w14:textId="77777777">
      <w:pPr>
        <w:rPr>
          <w:rFonts w:eastAsiaTheme="minorEastAsia"/>
        </w:rPr>
      </w:pPr>
    </w:p>
    <w:p w:rsidR="00156D1C" w:rsidP="00B53D25" w:rsidRDefault="00156D1C" w14:paraId="777D9DE1" w14:textId="77777777">
      <w:pPr>
        <w:rPr>
          <w:rFonts w:eastAsiaTheme="minorEastAsia"/>
        </w:rPr>
      </w:pPr>
    </w:p>
    <w:p w:rsidR="00156D1C" w:rsidP="00B53D25" w:rsidRDefault="00156D1C" w14:paraId="1C7AC843" w14:textId="77777777">
      <w:pPr>
        <w:rPr>
          <w:rFonts w:eastAsiaTheme="minorEastAsia"/>
        </w:rPr>
      </w:pPr>
    </w:p>
    <w:p w:rsidR="00156D1C" w:rsidP="00B53D25" w:rsidRDefault="00156D1C" w14:paraId="0F18573E" w14:textId="77777777">
      <w:pPr>
        <w:rPr>
          <w:rFonts w:eastAsiaTheme="minorEastAsia"/>
        </w:rPr>
      </w:pPr>
    </w:p>
    <w:p w:rsidR="00156D1C" w:rsidP="00B53D25" w:rsidRDefault="00156D1C" w14:paraId="748D9EB5" w14:textId="77777777">
      <w:pPr>
        <w:rPr>
          <w:rFonts w:eastAsiaTheme="minorEastAsia"/>
        </w:rPr>
      </w:pPr>
    </w:p>
    <w:p w:rsidR="00156D1C" w:rsidP="00B53D25" w:rsidRDefault="00156D1C" w14:paraId="5F080767" w14:textId="77777777">
      <w:pPr>
        <w:rPr>
          <w:rFonts w:eastAsiaTheme="minorEastAsia"/>
        </w:rPr>
      </w:pPr>
    </w:p>
    <w:p w:rsidR="00156D1C" w:rsidP="00B53D25" w:rsidRDefault="00156D1C" w14:paraId="4D5072A9" w14:textId="7A2AC656">
      <w:pPr>
        <w:rPr>
          <w:rFonts w:eastAsiaTheme="minorEastAsia"/>
        </w:rPr>
      </w:pPr>
    </w:p>
    <w:p w:rsidR="005A582E" w:rsidP="00B53D25" w:rsidRDefault="005A582E" w14:paraId="3AC01FFE" w14:textId="7A2AC656">
      <w:pPr>
        <w:rPr>
          <w:rFonts w:eastAsiaTheme="minorEastAsia"/>
        </w:rPr>
      </w:pPr>
    </w:p>
    <w:p w:rsidR="005A582E" w:rsidP="00B53D25" w:rsidRDefault="005A582E" w14:paraId="214FE282" w14:textId="7A2AC656">
      <w:pPr>
        <w:rPr>
          <w:rFonts w:eastAsiaTheme="minorEastAsia"/>
        </w:rPr>
      </w:pPr>
    </w:p>
    <w:p w:rsidR="005A582E" w:rsidP="00B53D25" w:rsidRDefault="005A582E" w14:paraId="7C27F418" w14:textId="7A2AC656">
      <w:pPr>
        <w:rPr>
          <w:rFonts w:eastAsiaTheme="minorEastAsia"/>
        </w:rPr>
      </w:pPr>
    </w:p>
    <w:p w:rsidR="005A582E" w:rsidP="00B53D25" w:rsidRDefault="005A582E" w14:paraId="6C69C591" w14:textId="7A2AC656">
      <w:pPr>
        <w:rPr>
          <w:rFonts w:eastAsiaTheme="minorEastAsia"/>
        </w:rPr>
      </w:pPr>
    </w:p>
    <w:p w:rsidR="005A582E" w:rsidP="00B53D25" w:rsidRDefault="005A582E" w14:paraId="4C4CC649" w14:textId="7A2AC656">
      <w:pPr>
        <w:rPr>
          <w:rFonts w:eastAsiaTheme="minorEastAsia"/>
        </w:rPr>
      </w:pPr>
    </w:p>
    <w:p w:rsidR="005A582E" w:rsidP="00B53D25" w:rsidRDefault="005A582E" w14:paraId="4A0E2028" w14:textId="7A2AC656">
      <w:pPr>
        <w:rPr>
          <w:rFonts w:eastAsiaTheme="minorEastAsia"/>
        </w:rPr>
      </w:pPr>
    </w:p>
    <w:p w:rsidR="005A582E" w:rsidP="00B53D25" w:rsidRDefault="005A582E" w14:paraId="2ECC10EB" w14:textId="7A2AC656">
      <w:pPr>
        <w:rPr>
          <w:rFonts w:eastAsiaTheme="minorEastAsia"/>
        </w:rPr>
      </w:pPr>
    </w:p>
    <w:p w:rsidR="005A582E" w:rsidP="00B53D25" w:rsidRDefault="005A582E" w14:paraId="738CCCA0" w14:textId="7A2AC656">
      <w:pPr>
        <w:rPr>
          <w:rFonts w:eastAsiaTheme="minorEastAsia"/>
        </w:rPr>
      </w:pPr>
    </w:p>
    <w:p w:rsidR="005A582E" w:rsidP="00B53D25" w:rsidRDefault="005A582E" w14:paraId="507F77B8" w14:textId="7A2AC656">
      <w:pPr>
        <w:rPr>
          <w:rFonts w:eastAsiaTheme="minorEastAsia"/>
        </w:rPr>
      </w:pPr>
    </w:p>
    <w:p w:rsidR="005A582E" w:rsidP="00B53D25" w:rsidRDefault="005A582E" w14:paraId="640C04FB" w14:textId="7A2AC656">
      <w:pPr>
        <w:rPr>
          <w:rFonts w:eastAsiaTheme="minorEastAsia"/>
        </w:rPr>
      </w:pPr>
    </w:p>
    <w:p w:rsidR="005A4C45" w:rsidP="00B53D25" w:rsidRDefault="005A4C45" w14:paraId="2567CD28" w14:textId="77777777">
      <w:pPr>
        <w:rPr>
          <w:rFonts w:eastAsiaTheme="minorEastAsia"/>
        </w:rPr>
      </w:pPr>
    </w:p>
    <w:p w:rsidR="005A4C45" w:rsidP="00B53D25" w:rsidRDefault="005A4C45" w14:paraId="2F1C0F5C" w14:textId="77777777">
      <w:pPr>
        <w:rPr>
          <w:rFonts w:eastAsiaTheme="minorEastAsia"/>
        </w:rPr>
      </w:pPr>
    </w:p>
    <w:p w:rsidR="005A4C45" w:rsidP="00B53D25" w:rsidRDefault="005A4C45" w14:paraId="4B9B2AD3" w14:textId="77777777">
      <w:pPr>
        <w:rPr>
          <w:rFonts w:eastAsiaTheme="minorEastAsia"/>
        </w:rPr>
      </w:pPr>
    </w:p>
    <w:p w:rsidR="005A4C45" w:rsidP="00B53D25" w:rsidRDefault="005A4C45" w14:paraId="54A8488C" w14:textId="77777777">
      <w:pPr>
        <w:rPr>
          <w:rFonts w:eastAsiaTheme="minorEastAsia"/>
        </w:rPr>
      </w:pPr>
    </w:p>
    <w:p w:rsidR="005A4C45" w:rsidP="00B53D25" w:rsidRDefault="005A4C45" w14:paraId="6C73CB31" w14:textId="77777777">
      <w:pPr>
        <w:rPr>
          <w:rFonts w:eastAsiaTheme="minorEastAsia"/>
        </w:rPr>
      </w:pPr>
    </w:p>
    <w:p w:rsidR="005A4C45" w:rsidP="00B53D25" w:rsidRDefault="005A4C45" w14:paraId="0E58DDFA" w14:textId="77777777">
      <w:pPr>
        <w:rPr>
          <w:rFonts w:eastAsiaTheme="minorEastAsia"/>
        </w:rPr>
      </w:pPr>
    </w:p>
    <w:p w:rsidR="0025416E" w:rsidP="00B53D25" w:rsidRDefault="0025416E" w14:paraId="7DA6E38C" w14:textId="77777777">
      <w:pPr>
        <w:rPr>
          <w:rFonts w:eastAsiaTheme="minorEastAsia"/>
        </w:rPr>
      </w:pPr>
    </w:p>
    <w:p w:rsidRPr="00D51D9A" w:rsidR="00917509" w:rsidP="00B53D25" w:rsidRDefault="00917509" w14:paraId="4AAB551E" w14:textId="28601024">
      <w:pPr>
        <w:rPr>
          <w:rFonts w:ascii="Times New Roman" w:hAnsi="Times New Roman" w:cs="Times New Roman" w:eastAsiaTheme="minorEastAsia"/>
        </w:rPr>
      </w:pPr>
      <w:r w:rsidRPr="00D51D9A">
        <w:rPr>
          <w:rFonts w:ascii="Times New Roman" w:hAnsi="Times New Roman" w:cs="Times New Roman" w:eastAsiaTheme="minorEastAsia"/>
        </w:rPr>
        <w:t>References</w:t>
      </w:r>
    </w:p>
    <w:p w:rsidR="00917509" w:rsidP="00917509" w:rsidRDefault="00917509" w14:paraId="70BE57D1" w14:textId="7C93E138">
      <w:pPr>
        <w:pStyle w:val="NormalWeb"/>
        <w:ind w:left="567" w:hanging="567"/>
        <w:rPr>
          <w:sz w:val="22"/>
          <w:szCs w:val="22"/>
        </w:rPr>
      </w:pPr>
      <w:r w:rsidRPr="00D51D9A">
        <w:rPr>
          <w:rFonts w:eastAsiaTheme="minorEastAsia"/>
          <w:sz w:val="22"/>
          <w:szCs w:val="22"/>
        </w:rPr>
        <w:t xml:space="preserve">[1]: </w:t>
      </w:r>
      <w:r w:rsidRPr="00D51D9A">
        <w:rPr>
          <w:sz w:val="22"/>
          <w:szCs w:val="22"/>
        </w:rPr>
        <w:t xml:space="preserve">E. Csanyi, “Basic three-phase power measurements explained,” </w:t>
      </w:r>
      <w:r w:rsidRPr="00D51D9A">
        <w:rPr>
          <w:i/>
          <w:sz w:val="22"/>
          <w:szCs w:val="22"/>
        </w:rPr>
        <w:t xml:space="preserve">Basic Three-Phase Power Measurements Explained </w:t>
      </w:r>
      <w:r w:rsidRPr="00D51D9A">
        <w:rPr>
          <w:sz w:val="22"/>
          <w:szCs w:val="22"/>
        </w:rPr>
        <w:t xml:space="preserve">, 04-Nov-2021. [Online]. Available: </w:t>
      </w:r>
      <w:hyperlink w:history="1" r:id="rId19">
        <w:r w:rsidRPr="00D51D9A">
          <w:rPr>
            <w:rStyle w:val="Hyperlink"/>
            <w:sz w:val="22"/>
            <w:szCs w:val="22"/>
          </w:rPr>
          <w:t>https://iaeimagazine.org/electrical-fundamentals/basic-three-phase-power-measurements-explained/</w:t>
        </w:r>
      </w:hyperlink>
      <w:r w:rsidRPr="00D51D9A">
        <w:rPr>
          <w:sz w:val="22"/>
          <w:szCs w:val="22"/>
        </w:rPr>
        <w:t xml:space="preserve">. [Accessed: 02-Dec-2021]. </w:t>
      </w:r>
    </w:p>
    <w:p w:rsidR="0062256F" w:rsidP="0062256F" w:rsidRDefault="0062256F" w14:paraId="2A3D3469" w14:textId="753F034D">
      <w:pPr>
        <w:pStyle w:val="NormalWeb"/>
        <w:ind w:left="567" w:hanging="567"/>
        <w:rPr>
          <w:sz w:val="22"/>
          <w:szCs w:val="22"/>
        </w:rPr>
      </w:pPr>
      <w:r w:rsidRPr="00D51D9A">
        <w:rPr>
          <w:rFonts w:eastAsiaTheme="minorEastAsia"/>
        </w:rPr>
        <w:t>[</w:t>
      </w:r>
      <w:r w:rsidR="00F52B2B">
        <w:rPr>
          <w:rFonts w:eastAsiaTheme="minorEastAsia"/>
        </w:rPr>
        <w:t>2</w:t>
      </w:r>
      <w:r w:rsidRPr="00D51D9A">
        <w:rPr>
          <w:rFonts w:eastAsiaTheme="minorEastAsia"/>
        </w:rPr>
        <w:t xml:space="preserve">] </w:t>
      </w:r>
      <w:r w:rsidR="009B7B43">
        <w:rPr>
          <w:noProof/>
        </w:rPr>
        <w:t xml:space="preserve">AspenCore, "Electronics Tutorials," 2020. [Online]. Available: https://www.electronics-tutorials.ws/power/three-phase-rectification.html#:~:text=Full-wave%20Three-phase%20Rectification%20The%20full-wave%20three-phase%20uncontrolled%20bridge,is%20obtained%20by%20using%20two%20half-wave%20rectifier%20circuits.. [Accessed </w:t>
      </w:r>
      <w:r w:rsidR="00DC0824">
        <w:rPr>
          <w:noProof/>
        </w:rPr>
        <w:t>02</w:t>
      </w:r>
      <w:r w:rsidR="009B7B43">
        <w:rPr>
          <w:noProof/>
        </w:rPr>
        <w:t xml:space="preserve"> </w:t>
      </w:r>
      <w:r w:rsidR="00DC0824">
        <w:rPr>
          <w:noProof/>
        </w:rPr>
        <w:t>December</w:t>
      </w:r>
      <w:r w:rsidR="009B7B43">
        <w:rPr>
          <w:noProof/>
        </w:rPr>
        <w:t xml:space="preserve"> 2021].</w:t>
      </w:r>
      <w:r w:rsidRPr="00D51D9A">
        <w:rPr>
          <w:sz w:val="22"/>
          <w:szCs w:val="22"/>
        </w:rPr>
        <w:t xml:space="preserve"> </w:t>
      </w:r>
    </w:p>
    <w:p w:rsidRPr="00D51D9A" w:rsidR="0062256F" w:rsidP="00917509" w:rsidRDefault="0062256F" w14:paraId="408E32BC" w14:textId="77777777">
      <w:pPr>
        <w:pStyle w:val="NormalWeb"/>
        <w:ind w:left="567" w:hanging="567"/>
        <w:rPr>
          <w:sz w:val="22"/>
          <w:szCs w:val="22"/>
        </w:rPr>
      </w:pPr>
    </w:p>
    <w:p w:rsidRPr="00D51D9A" w:rsidR="00CA4444" w:rsidP="009C6060" w:rsidRDefault="00185765" w14:paraId="0B010DA1" w14:textId="678F0EFA">
      <w:pPr>
        <w:pStyle w:val="NormalWeb"/>
        <w:ind w:left="567" w:hanging="567"/>
        <w:rPr>
          <w:sz w:val="22"/>
          <w:szCs w:val="22"/>
        </w:rPr>
      </w:pPr>
      <w:r w:rsidRPr="00D51D9A">
        <w:rPr>
          <w:sz w:val="22"/>
          <w:szCs w:val="22"/>
        </w:rPr>
        <w:t>[</w:t>
      </w:r>
      <w:r w:rsidR="009B1272">
        <w:rPr>
          <w:sz w:val="22"/>
          <w:szCs w:val="22"/>
        </w:rPr>
        <w:t>3</w:t>
      </w:r>
      <w:r w:rsidRPr="00D51D9A">
        <w:rPr>
          <w:sz w:val="22"/>
          <w:szCs w:val="22"/>
        </w:rPr>
        <w:t xml:space="preserve">] </w:t>
      </w:r>
      <w:r w:rsidRPr="00D51D9A" w:rsidR="009C6060">
        <w:rPr>
          <w:sz w:val="22"/>
          <w:szCs w:val="22"/>
        </w:rPr>
        <w:t xml:space="preserve">“Timken Deep Groove Ball Bearing Catalog 10857.” [Online]. Available: </w:t>
      </w:r>
      <w:hyperlink w:history="1" r:id="rId20">
        <w:r w:rsidRPr="00D51D9A" w:rsidR="009C6060">
          <w:rPr>
            <w:rStyle w:val="Hyperlink"/>
            <w:sz w:val="22"/>
            <w:szCs w:val="22"/>
          </w:rPr>
          <w:t>https://www.timken.com/resources/10857_deep-groove-ball-brgs-catalog/</w:t>
        </w:r>
      </w:hyperlink>
      <w:r w:rsidRPr="00D51D9A" w:rsidR="009C6060">
        <w:rPr>
          <w:sz w:val="22"/>
          <w:szCs w:val="22"/>
        </w:rPr>
        <w:t xml:space="preserve">. [Accessed: 02-Dec-2021]. </w:t>
      </w:r>
    </w:p>
    <w:p w:rsidR="00366C8B" w:rsidP="00366C8B" w:rsidRDefault="008E3A4B" w14:paraId="4E936615" w14:textId="53FBE0CD">
      <w:pPr>
        <w:pStyle w:val="NormalWeb"/>
        <w:ind w:left="567" w:hanging="567"/>
        <w:rPr>
          <w:sz w:val="22"/>
          <w:szCs w:val="22"/>
        </w:rPr>
      </w:pPr>
      <w:r>
        <w:rPr>
          <w:rFonts w:eastAsiaTheme="minorEastAsia"/>
        </w:rPr>
        <w:t>[</w:t>
      </w:r>
      <w:r w:rsidR="009B1272">
        <w:rPr>
          <w:rFonts w:eastAsiaTheme="minorEastAsia"/>
        </w:rPr>
        <w:t>4</w:t>
      </w:r>
      <w:r>
        <w:rPr>
          <w:rFonts w:eastAsiaTheme="minorEastAsia"/>
        </w:rPr>
        <w:t>]</w:t>
      </w:r>
      <w:r w:rsidRPr="00D51D9A">
        <w:rPr>
          <w:rFonts w:eastAsiaTheme="minorEastAsia"/>
        </w:rPr>
        <w:t xml:space="preserve"> </w:t>
      </w:r>
      <w:r w:rsidRPr="00D51D9A" w:rsidR="00366C8B">
        <w:rPr>
          <w:sz w:val="22"/>
          <w:szCs w:val="22"/>
        </w:rPr>
        <w:t xml:space="preserve">“Misumi Home,” </w:t>
      </w:r>
      <w:r w:rsidRPr="00D51D9A" w:rsidR="00366C8B">
        <w:rPr>
          <w:i/>
          <w:iCs/>
          <w:sz w:val="22"/>
          <w:szCs w:val="22"/>
        </w:rPr>
        <w:t>MISUMI</w:t>
      </w:r>
      <w:r w:rsidRPr="00D51D9A" w:rsidR="00366C8B">
        <w:rPr>
          <w:sz w:val="22"/>
          <w:szCs w:val="22"/>
        </w:rPr>
        <w:t xml:space="preserve">. [Online]. Available: </w:t>
      </w:r>
      <w:hyperlink w:history="1" r:id="rId21">
        <w:r w:rsidRPr="00D51D9A" w:rsidR="00366C8B">
          <w:rPr>
            <w:rStyle w:val="Hyperlink"/>
            <w:sz w:val="22"/>
            <w:szCs w:val="22"/>
          </w:rPr>
          <w:t>https://us.misumi-ec.com/vona2/detail/221000528976/?HissuCode=MR128ZZ&amp;gclid=Cj0KCQiA-qGNBhD3ARIsAO_o7ykhKDQHfX_YvPaW36tYYmEvODnxKkGiYWvrtpQ7iS4pN7emmoy-NncaAkotEALw_wcB</w:t>
        </w:r>
      </w:hyperlink>
      <w:r w:rsidRPr="00D51D9A" w:rsidR="00366C8B">
        <w:rPr>
          <w:sz w:val="22"/>
          <w:szCs w:val="22"/>
        </w:rPr>
        <w:t xml:space="preserve">. [Accessed: 02-Dec-2021]. </w:t>
      </w:r>
    </w:p>
    <w:p w:rsidRPr="00D51D9A" w:rsidR="00B4302B" w:rsidP="00366C8B" w:rsidRDefault="00B4302B" w14:paraId="390B6DAF" w14:textId="77777777">
      <w:pPr>
        <w:pStyle w:val="NormalWeb"/>
        <w:ind w:left="567" w:hanging="567"/>
        <w:rPr>
          <w:sz w:val="22"/>
          <w:szCs w:val="22"/>
        </w:rPr>
      </w:pPr>
    </w:p>
    <w:p w:rsidR="00254D3C" w:rsidRDefault="00254D3C" w14:paraId="08580E8C" w14:textId="55004580">
      <w:pPr>
        <w:rPr>
          <w:rFonts w:ascii="Times New Roman" w:hAnsi="Times New Roman" w:cs="Times New Roman" w:eastAsiaTheme="minorEastAsia"/>
        </w:rPr>
      </w:pPr>
      <w:r>
        <w:rPr>
          <w:rFonts w:ascii="Times New Roman" w:hAnsi="Times New Roman" w:cs="Times New Roman" w:eastAsiaTheme="minorEastAsia"/>
        </w:rPr>
        <w:br w:type="page"/>
      </w:r>
    </w:p>
    <w:p w:rsidRPr="00CC3061" w:rsidR="00917509" w:rsidP="00CC3061" w:rsidRDefault="00254D3C" w14:paraId="06772B8D" w14:textId="74C03D02">
      <w:pPr>
        <w:jc w:val="center"/>
        <w:rPr>
          <w:rFonts w:ascii="Times New Roman" w:hAnsi="Times New Roman" w:cs="Times New Roman" w:eastAsiaTheme="minorEastAsia"/>
          <w:b/>
          <w:bCs/>
          <w:sz w:val="28"/>
          <w:szCs w:val="28"/>
        </w:rPr>
      </w:pPr>
      <w:r w:rsidRPr="00CC3061">
        <w:rPr>
          <w:rFonts w:ascii="Times New Roman" w:hAnsi="Times New Roman" w:cs="Times New Roman" w:eastAsiaTheme="minorEastAsia"/>
          <w:b/>
          <w:bCs/>
          <w:sz w:val="28"/>
          <w:szCs w:val="28"/>
        </w:rPr>
        <w:t>Appendix</w:t>
      </w:r>
    </w:p>
    <w:p w:rsidR="00B62343" w:rsidP="00B53D25" w:rsidRDefault="00B62343" w14:paraId="0A4F5BAE" w14:textId="57ABD9AB">
      <w:pPr>
        <w:rPr>
          <w:rFonts w:ascii="Times New Roman" w:hAnsi="Times New Roman" w:cs="Times New Roman" w:eastAsiaTheme="minorEastAsia"/>
        </w:rPr>
      </w:pPr>
      <w:r>
        <w:rPr>
          <w:rFonts w:ascii="Times New Roman" w:hAnsi="Times New Roman" w:cs="Times New Roman" w:eastAsiaTheme="minorEastAsia"/>
        </w:rPr>
        <w:t xml:space="preserve">Table 6: </w:t>
      </w:r>
      <w:r w:rsidR="00617C2D">
        <w:rPr>
          <w:rFonts w:ascii="Times New Roman" w:hAnsi="Times New Roman" w:cs="Times New Roman" w:eastAsiaTheme="minorEastAsia"/>
        </w:rPr>
        <w:t>Load Test</w:t>
      </w:r>
      <w:r w:rsidR="004822E6">
        <w:rPr>
          <w:rFonts w:ascii="Times New Roman" w:hAnsi="Times New Roman" w:cs="Times New Roman" w:eastAsiaTheme="minorEastAsia"/>
        </w:rPr>
        <w:t xml:space="preserve"> One,</w:t>
      </w:r>
      <w:r w:rsidR="00F776F1">
        <w:rPr>
          <w:rFonts w:ascii="Times New Roman" w:hAnsi="Times New Roman" w:cs="Times New Roman" w:eastAsiaTheme="minorEastAsia"/>
        </w:rPr>
        <w:t xml:space="preserve"> at</w:t>
      </w:r>
      <w:r w:rsidR="004822E6">
        <w:rPr>
          <w:rFonts w:ascii="Times New Roman" w:hAnsi="Times New Roman" w:cs="Times New Roman" w:eastAsiaTheme="minorEastAsia"/>
        </w:rPr>
        <w:t xml:space="preserve"> 7.65</w:t>
      </w:r>
      <w:r w:rsidR="00E0041C">
        <w:rPr>
          <w:rFonts w:ascii="Times New Roman" w:hAnsi="Times New Roman" w:cs="Times New Roman" w:eastAsiaTheme="minorEastAsia"/>
        </w:rPr>
        <w:t>k</w:t>
      </w:r>
      <w:r w:rsidR="003F5C21">
        <w:rPr>
          <w:rFonts w:ascii="Times New Roman" w:hAnsi="Times New Roman" w:cs="Times New Roman" w:eastAsiaTheme="minorEastAsia"/>
        </w:rPr>
        <w:t xml:space="preserve"> </w:t>
      </w:r>
      <w:r w:rsidR="004822E6">
        <w:rPr>
          <w:rFonts w:ascii="Times New Roman" w:hAnsi="Times New Roman" w:cs="Times New Roman" w:eastAsiaTheme="minorEastAsia"/>
        </w:rPr>
        <w:t>Ω</w:t>
      </w:r>
    </w:p>
    <w:tbl>
      <w:tblPr>
        <w:tblW w:w="6475" w:type="dxa"/>
        <w:tblCellMar>
          <w:top w:w="15" w:type="dxa"/>
          <w:bottom w:w="15" w:type="dxa"/>
        </w:tblCellMar>
        <w:tblLook w:val="04A0" w:firstRow="1" w:lastRow="0" w:firstColumn="1" w:lastColumn="0" w:noHBand="0" w:noVBand="1"/>
      </w:tblPr>
      <w:tblGrid>
        <w:gridCol w:w="960"/>
        <w:gridCol w:w="663"/>
        <w:gridCol w:w="940"/>
        <w:gridCol w:w="1120"/>
        <w:gridCol w:w="1260"/>
        <w:gridCol w:w="1532"/>
      </w:tblGrid>
      <w:tr w:rsidRPr="00146564" w:rsidR="00146564" w:rsidTr="00E0041C" w14:paraId="414AE379" w14:textId="77777777">
        <w:trPr>
          <w:trHeight w:val="285"/>
        </w:trPr>
        <w:tc>
          <w:tcPr>
            <w:tcW w:w="96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74B3CA17" w14:textId="77777777">
            <w:pPr>
              <w:spacing w:after="0" w:line="240" w:lineRule="auto"/>
              <w:rPr>
                <w:rFonts w:ascii="Times New Roman" w:hAnsi="Times New Roman" w:eastAsia="Times New Roman" w:cs="Times New Roman"/>
                <w:sz w:val="24"/>
                <w:szCs w:val="24"/>
              </w:rPr>
            </w:pPr>
          </w:p>
        </w:tc>
        <w:tc>
          <w:tcPr>
            <w:tcW w:w="663"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305CDB87" w14:textId="77777777">
            <w:pPr>
              <w:spacing w:after="0" w:line="240" w:lineRule="auto"/>
              <w:rPr>
                <w:rFonts w:ascii="Calibri" w:hAnsi="Calibri" w:eastAsia="Times New Roman" w:cs="Calibri"/>
                <w:color w:val="000000"/>
              </w:rPr>
            </w:pPr>
            <w:r w:rsidRPr="00146564">
              <w:rPr>
                <w:rFonts w:ascii="Calibri" w:hAnsi="Calibri" w:eastAsia="Times New Roman" w:cs="Calibri"/>
                <w:color w:val="000000"/>
              </w:rPr>
              <w:t>RPM</w:t>
            </w:r>
          </w:p>
        </w:tc>
        <w:tc>
          <w:tcPr>
            <w:tcW w:w="94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755E9797" w14:textId="77777777">
            <w:pPr>
              <w:spacing w:after="0" w:line="240" w:lineRule="auto"/>
              <w:rPr>
                <w:rFonts w:ascii="Calibri" w:hAnsi="Calibri" w:eastAsia="Times New Roman" w:cs="Calibri"/>
                <w:color w:val="000000"/>
              </w:rPr>
            </w:pPr>
            <w:r w:rsidRPr="00146564">
              <w:rPr>
                <w:rFonts w:ascii="Calibri" w:hAnsi="Calibri" w:eastAsia="Times New Roman" w:cs="Calibri"/>
                <w:color w:val="000000"/>
              </w:rPr>
              <w:t>DCV</w:t>
            </w:r>
          </w:p>
        </w:tc>
        <w:tc>
          <w:tcPr>
            <w:tcW w:w="112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48EA7BFC" w14:textId="77777777">
            <w:pPr>
              <w:spacing w:after="0" w:line="240" w:lineRule="auto"/>
              <w:rPr>
                <w:rFonts w:ascii="Calibri" w:hAnsi="Calibri" w:eastAsia="Times New Roman" w:cs="Calibri"/>
                <w:color w:val="000000"/>
              </w:rPr>
            </w:pPr>
            <w:r w:rsidRPr="00146564">
              <w:rPr>
                <w:rFonts w:ascii="Calibri" w:hAnsi="Calibri" w:eastAsia="Times New Roman" w:cs="Calibri"/>
                <w:color w:val="000000"/>
              </w:rPr>
              <w:t>DCC</w:t>
            </w:r>
          </w:p>
        </w:tc>
        <w:tc>
          <w:tcPr>
            <w:tcW w:w="126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66A33D66" w14:textId="77777777">
            <w:pPr>
              <w:spacing w:after="0" w:line="240" w:lineRule="auto"/>
              <w:rPr>
                <w:rFonts w:ascii="Calibri" w:hAnsi="Calibri" w:eastAsia="Times New Roman" w:cs="Calibri"/>
                <w:color w:val="000000"/>
              </w:rPr>
            </w:pPr>
            <w:r w:rsidRPr="00146564">
              <w:rPr>
                <w:rFonts w:ascii="Calibri" w:hAnsi="Calibri" w:eastAsia="Times New Roman" w:cs="Calibri"/>
                <w:color w:val="000000"/>
              </w:rPr>
              <w:t xml:space="preserve">Power </w:t>
            </w:r>
          </w:p>
        </w:tc>
        <w:tc>
          <w:tcPr>
            <w:tcW w:w="1532"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1F775D81" w14:textId="0F185F73">
            <w:pPr>
              <w:spacing w:after="0" w:line="240" w:lineRule="auto"/>
              <w:rPr>
                <w:rFonts w:ascii="Calibri" w:hAnsi="Calibri" w:eastAsia="Times New Roman" w:cs="Calibri"/>
                <w:color w:val="000000"/>
              </w:rPr>
            </w:pPr>
            <w:r w:rsidRPr="00146564">
              <w:rPr>
                <w:rFonts w:ascii="Calibri" w:hAnsi="Calibri" w:eastAsia="Times New Roman" w:cs="Calibri"/>
                <w:color w:val="000000"/>
              </w:rPr>
              <w:t>Resistance</w:t>
            </w:r>
            <w:r w:rsidR="00E0041C">
              <w:rPr>
                <w:rFonts w:ascii="Calibri" w:hAnsi="Calibri" w:eastAsia="Times New Roman" w:cs="Calibri"/>
                <w:color w:val="000000"/>
              </w:rPr>
              <w:t xml:space="preserve"> </w:t>
            </w:r>
            <w:r w:rsidR="00E0041C">
              <w:rPr>
                <w:rFonts w:ascii="Times New Roman" w:hAnsi="Times New Roman" w:cs="Times New Roman" w:eastAsiaTheme="minorEastAsia"/>
              </w:rPr>
              <w:t>Ω</w:t>
            </w:r>
          </w:p>
        </w:tc>
      </w:tr>
      <w:tr w:rsidRPr="00146564" w:rsidR="00146564" w:rsidTr="00E0041C" w14:paraId="64EBD181" w14:textId="77777777">
        <w:trPr>
          <w:trHeight w:val="285"/>
        </w:trPr>
        <w:tc>
          <w:tcPr>
            <w:tcW w:w="96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710568FA"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1</w:t>
            </w:r>
          </w:p>
        </w:tc>
        <w:tc>
          <w:tcPr>
            <w:tcW w:w="663"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77993EB8"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420</w:t>
            </w:r>
          </w:p>
        </w:tc>
        <w:tc>
          <w:tcPr>
            <w:tcW w:w="94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4D081B71"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0.05</w:t>
            </w:r>
          </w:p>
        </w:tc>
        <w:tc>
          <w:tcPr>
            <w:tcW w:w="112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4B11AEF8"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5.90E-06</w:t>
            </w:r>
          </w:p>
        </w:tc>
        <w:tc>
          <w:tcPr>
            <w:tcW w:w="126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00722FAC"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2.95E-07</w:t>
            </w:r>
          </w:p>
        </w:tc>
        <w:tc>
          <w:tcPr>
            <w:tcW w:w="1532"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379B8937" w14:textId="77777777">
            <w:pPr>
              <w:spacing w:after="0" w:line="240" w:lineRule="auto"/>
              <w:rPr>
                <w:rFonts w:ascii="Calibri" w:hAnsi="Calibri" w:eastAsia="Times New Roman" w:cs="Calibri"/>
                <w:color w:val="000000"/>
              </w:rPr>
            </w:pPr>
            <w:r w:rsidRPr="00146564">
              <w:rPr>
                <w:rFonts w:ascii="Calibri" w:hAnsi="Calibri" w:eastAsia="Times New Roman" w:cs="Calibri"/>
                <w:color w:val="000000"/>
              </w:rPr>
              <w:t>7.65k</w:t>
            </w:r>
          </w:p>
        </w:tc>
      </w:tr>
      <w:tr w:rsidRPr="00146564" w:rsidR="00146564" w:rsidTr="00E0041C" w14:paraId="3E95F0E0" w14:textId="77777777">
        <w:trPr>
          <w:trHeight w:val="285"/>
        </w:trPr>
        <w:tc>
          <w:tcPr>
            <w:tcW w:w="96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45D134F4"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2</w:t>
            </w:r>
          </w:p>
        </w:tc>
        <w:tc>
          <w:tcPr>
            <w:tcW w:w="663"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05E94E7C"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1200</w:t>
            </w:r>
          </w:p>
        </w:tc>
        <w:tc>
          <w:tcPr>
            <w:tcW w:w="94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6274965B"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0.11</w:t>
            </w:r>
          </w:p>
        </w:tc>
        <w:tc>
          <w:tcPr>
            <w:tcW w:w="112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2DB8FA73"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1.45E-05</w:t>
            </w:r>
          </w:p>
        </w:tc>
        <w:tc>
          <w:tcPr>
            <w:tcW w:w="126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2C6CDC01"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1.60E-06</w:t>
            </w:r>
          </w:p>
        </w:tc>
        <w:tc>
          <w:tcPr>
            <w:tcW w:w="1532"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6740DE1D" w14:textId="77777777">
            <w:pPr>
              <w:spacing w:after="0" w:line="240" w:lineRule="auto"/>
              <w:rPr>
                <w:rFonts w:ascii="Calibri" w:hAnsi="Calibri" w:eastAsia="Times New Roman" w:cs="Calibri"/>
                <w:color w:val="000000"/>
              </w:rPr>
            </w:pPr>
            <w:r w:rsidRPr="00146564">
              <w:rPr>
                <w:rFonts w:ascii="Calibri" w:hAnsi="Calibri" w:eastAsia="Times New Roman" w:cs="Calibri"/>
                <w:color w:val="000000"/>
              </w:rPr>
              <w:t>7.65k</w:t>
            </w:r>
          </w:p>
        </w:tc>
      </w:tr>
      <w:tr w:rsidRPr="00146564" w:rsidR="00146564" w:rsidTr="00E0041C" w14:paraId="2B066F23" w14:textId="77777777">
        <w:trPr>
          <w:trHeight w:val="285"/>
        </w:trPr>
        <w:tc>
          <w:tcPr>
            <w:tcW w:w="96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1946A243"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3</w:t>
            </w:r>
          </w:p>
        </w:tc>
        <w:tc>
          <w:tcPr>
            <w:tcW w:w="663"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45CB927F"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1560</w:t>
            </w:r>
          </w:p>
        </w:tc>
        <w:tc>
          <w:tcPr>
            <w:tcW w:w="94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2DBFE7C8"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0.15</w:t>
            </w:r>
          </w:p>
        </w:tc>
        <w:tc>
          <w:tcPr>
            <w:tcW w:w="112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362BAEBC"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1.95E-05</w:t>
            </w:r>
          </w:p>
        </w:tc>
        <w:tc>
          <w:tcPr>
            <w:tcW w:w="126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44DB3C49"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2.93E-06</w:t>
            </w:r>
          </w:p>
        </w:tc>
        <w:tc>
          <w:tcPr>
            <w:tcW w:w="1532"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29A49C21" w14:textId="77777777">
            <w:pPr>
              <w:spacing w:after="0" w:line="240" w:lineRule="auto"/>
              <w:rPr>
                <w:rFonts w:ascii="Calibri" w:hAnsi="Calibri" w:eastAsia="Times New Roman" w:cs="Calibri"/>
                <w:color w:val="000000"/>
              </w:rPr>
            </w:pPr>
            <w:r w:rsidRPr="00146564">
              <w:rPr>
                <w:rFonts w:ascii="Calibri" w:hAnsi="Calibri" w:eastAsia="Times New Roman" w:cs="Calibri"/>
                <w:color w:val="000000"/>
              </w:rPr>
              <w:t>7.65k</w:t>
            </w:r>
          </w:p>
        </w:tc>
      </w:tr>
      <w:tr w:rsidRPr="00146564" w:rsidR="00146564" w:rsidTr="00E0041C" w14:paraId="299E7C9C" w14:textId="77777777">
        <w:trPr>
          <w:trHeight w:val="285"/>
        </w:trPr>
        <w:tc>
          <w:tcPr>
            <w:tcW w:w="96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30E260B1"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4</w:t>
            </w:r>
          </w:p>
        </w:tc>
        <w:tc>
          <w:tcPr>
            <w:tcW w:w="663"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77A42B02"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2040</w:t>
            </w:r>
          </w:p>
        </w:tc>
        <w:tc>
          <w:tcPr>
            <w:tcW w:w="94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7012DB38"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0.21</w:t>
            </w:r>
          </w:p>
        </w:tc>
        <w:tc>
          <w:tcPr>
            <w:tcW w:w="112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1E70D7FA"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2.73E-05</w:t>
            </w:r>
          </w:p>
        </w:tc>
        <w:tc>
          <w:tcPr>
            <w:tcW w:w="126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6A1A4332"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5.73E-06</w:t>
            </w:r>
          </w:p>
        </w:tc>
        <w:tc>
          <w:tcPr>
            <w:tcW w:w="1532"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0C90C9E8" w14:textId="77777777">
            <w:pPr>
              <w:spacing w:after="0" w:line="240" w:lineRule="auto"/>
              <w:rPr>
                <w:rFonts w:ascii="Calibri" w:hAnsi="Calibri" w:eastAsia="Times New Roman" w:cs="Calibri"/>
                <w:color w:val="000000"/>
              </w:rPr>
            </w:pPr>
            <w:r w:rsidRPr="00146564">
              <w:rPr>
                <w:rFonts w:ascii="Calibri" w:hAnsi="Calibri" w:eastAsia="Times New Roman" w:cs="Calibri"/>
                <w:color w:val="000000"/>
              </w:rPr>
              <w:t>7.65k</w:t>
            </w:r>
          </w:p>
        </w:tc>
      </w:tr>
      <w:tr w:rsidRPr="00146564" w:rsidR="00146564" w:rsidTr="00E0041C" w14:paraId="0950ED7A" w14:textId="77777777">
        <w:trPr>
          <w:trHeight w:val="285"/>
        </w:trPr>
        <w:tc>
          <w:tcPr>
            <w:tcW w:w="96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401F3068"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5</w:t>
            </w:r>
          </w:p>
        </w:tc>
        <w:tc>
          <w:tcPr>
            <w:tcW w:w="663"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0790E76B"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2525</w:t>
            </w:r>
          </w:p>
        </w:tc>
        <w:tc>
          <w:tcPr>
            <w:tcW w:w="94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5D0A9AFB"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0.26</w:t>
            </w:r>
          </w:p>
        </w:tc>
        <w:tc>
          <w:tcPr>
            <w:tcW w:w="112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7AE88857"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3.40E-05</w:t>
            </w:r>
          </w:p>
        </w:tc>
        <w:tc>
          <w:tcPr>
            <w:tcW w:w="126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45C366CB"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8.84E-06</w:t>
            </w:r>
          </w:p>
        </w:tc>
        <w:tc>
          <w:tcPr>
            <w:tcW w:w="1532"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744B56E1" w14:textId="77777777">
            <w:pPr>
              <w:spacing w:after="0" w:line="240" w:lineRule="auto"/>
              <w:rPr>
                <w:rFonts w:ascii="Calibri" w:hAnsi="Calibri" w:eastAsia="Times New Roman" w:cs="Calibri"/>
                <w:color w:val="000000"/>
              </w:rPr>
            </w:pPr>
            <w:r w:rsidRPr="00146564">
              <w:rPr>
                <w:rFonts w:ascii="Calibri" w:hAnsi="Calibri" w:eastAsia="Times New Roman" w:cs="Calibri"/>
                <w:color w:val="000000"/>
              </w:rPr>
              <w:t>7.65k</w:t>
            </w:r>
          </w:p>
        </w:tc>
      </w:tr>
      <w:tr w:rsidRPr="00146564" w:rsidR="00146564" w:rsidTr="00E0041C" w14:paraId="7E6C7499" w14:textId="77777777">
        <w:trPr>
          <w:trHeight w:val="285"/>
        </w:trPr>
        <w:tc>
          <w:tcPr>
            <w:tcW w:w="96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00B31EFE"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6</w:t>
            </w:r>
          </w:p>
        </w:tc>
        <w:tc>
          <w:tcPr>
            <w:tcW w:w="663"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72B89631"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3000</w:t>
            </w:r>
          </w:p>
        </w:tc>
        <w:tc>
          <w:tcPr>
            <w:tcW w:w="94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2E66BE2E"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0.33</w:t>
            </w:r>
          </w:p>
        </w:tc>
        <w:tc>
          <w:tcPr>
            <w:tcW w:w="112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369AAAC7"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4.35E-05</w:t>
            </w:r>
          </w:p>
        </w:tc>
        <w:tc>
          <w:tcPr>
            <w:tcW w:w="126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66965361"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1.44E-05</w:t>
            </w:r>
          </w:p>
        </w:tc>
        <w:tc>
          <w:tcPr>
            <w:tcW w:w="1532"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3009AE32" w14:textId="77777777">
            <w:pPr>
              <w:spacing w:after="0" w:line="240" w:lineRule="auto"/>
              <w:rPr>
                <w:rFonts w:ascii="Calibri" w:hAnsi="Calibri" w:eastAsia="Times New Roman" w:cs="Calibri"/>
                <w:color w:val="000000"/>
              </w:rPr>
            </w:pPr>
            <w:r w:rsidRPr="00146564">
              <w:rPr>
                <w:rFonts w:ascii="Calibri" w:hAnsi="Calibri" w:eastAsia="Times New Roman" w:cs="Calibri"/>
                <w:color w:val="000000"/>
              </w:rPr>
              <w:t>7.65k</w:t>
            </w:r>
          </w:p>
        </w:tc>
      </w:tr>
      <w:tr w:rsidRPr="00146564" w:rsidR="00146564" w:rsidTr="00E0041C" w14:paraId="44CE6876" w14:textId="77777777">
        <w:trPr>
          <w:trHeight w:val="285"/>
        </w:trPr>
        <w:tc>
          <w:tcPr>
            <w:tcW w:w="96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21C219E1"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7</w:t>
            </w:r>
          </w:p>
        </w:tc>
        <w:tc>
          <w:tcPr>
            <w:tcW w:w="663"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2E678FCD"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3600</w:t>
            </w:r>
          </w:p>
        </w:tc>
        <w:tc>
          <w:tcPr>
            <w:tcW w:w="94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560474C0"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0.43</w:t>
            </w:r>
          </w:p>
        </w:tc>
        <w:tc>
          <w:tcPr>
            <w:tcW w:w="112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03FFDC52"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5.62E-05</w:t>
            </w:r>
          </w:p>
        </w:tc>
        <w:tc>
          <w:tcPr>
            <w:tcW w:w="1260"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09B3DEDA" w14:textId="77777777">
            <w:pPr>
              <w:spacing w:after="0" w:line="240" w:lineRule="auto"/>
              <w:jc w:val="right"/>
              <w:rPr>
                <w:rFonts w:ascii="Calibri" w:hAnsi="Calibri" w:eastAsia="Times New Roman" w:cs="Calibri"/>
                <w:color w:val="000000"/>
              </w:rPr>
            </w:pPr>
            <w:r w:rsidRPr="00146564">
              <w:rPr>
                <w:rFonts w:ascii="Calibri" w:hAnsi="Calibri" w:eastAsia="Times New Roman" w:cs="Calibri"/>
                <w:color w:val="000000"/>
              </w:rPr>
              <w:t>2.42E-05</w:t>
            </w:r>
          </w:p>
        </w:tc>
        <w:tc>
          <w:tcPr>
            <w:tcW w:w="1532" w:type="dxa"/>
            <w:tcBorders>
              <w:top w:val="single" w:color="auto" w:sz="4" w:space="0"/>
              <w:left w:val="single" w:color="auto" w:sz="4" w:space="0"/>
              <w:bottom w:val="single" w:color="auto" w:sz="4" w:space="0"/>
              <w:right w:val="single" w:color="auto" w:sz="4" w:space="0"/>
            </w:tcBorders>
            <w:noWrap/>
            <w:vAlign w:val="bottom"/>
            <w:hideMark/>
          </w:tcPr>
          <w:p w:rsidRPr="00146564" w:rsidR="00146564" w:rsidP="00146564" w:rsidRDefault="00146564" w14:paraId="5479195A" w14:textId="77777777">
            <w:pPr>
              <w:spacing w:after="0" w:line="240" w:lineRule="auto"/>
              <w:rPr>
                <w:rFonts w:ascii="Calibri" w:hAnsi="Calibri" w:eastAsia="Times New Roman" w:cs="Calibri"/>
                <w:color w:val="000000"/>
              </w:rPr>
            </w:pPr>
            <w:r w:rsidRPr="00146564">
              <w:rPr>
                <w:rFonts w:ascii="Calibri" w:hAnsi="Calibri" w:eastAsia="Times New Roman" w:cs="Calibri"/>
                <w:color w:val="000000"/>
              </w:rPr>
              <w:t>7.65k</w:t>
            </w:r>
          </w:p>
        </w:tc>
      </w:tr>
    </w:tbl>
    <w:p w:rsidR="00254D3C" w:rsidP="00B53D25" w:rsidRDefault="00254D3C" w14:paraId="02F580D5" w14:textId="77777777">
      <w:pPr>
        <w:rPr>
          <w:rFonts w:ascii="Times New Roman" w:hAnsi="Times New Roman" w:cs="Times New Roman" w:eastAsiaTheme="minorEastAsia"/>
        </w:rPr>
      </w:pPr>
    </w:p>
    <w:p w:rsidR="007D0FE4" w:rsidP="00B53D25" w:rsidRDefault="007D0FE4" w14:paraId="33A7507D" w14:textId="02C1BE3D">
      <w:pPr>
        <w:rPr>
          <w:rFonts w:ascii="Times New Roman" w:hAnsi="Times New Roman" w:cs="Times New Roman" w:eastAsiaTheme="minorEastAsia"/>
        </w:rPr>
      </w:pPr>
      <w:r>
        <w:rPr>
          <w:rFonts w:ascii="Times New Roman" w:hAnsi="Times New Roman" w:cs="Times New Roman" w:eastAsiaTheme="minorEastAsia"/>
        </w:rPr>
        <w:t xml:space="preserve">Table 7: Load Test Two, </w:t>
      </w:r>
      <w:r w:rsidR="00F776F1">
        <w:rPr>
          <w:rFonts w:ascii="Times New Roman" w:hAnsi="Times New Roman" w:cs="Times New Roman" w:eastAsiaTheme="minorEastAsia"/>
        </w:rPr>
        <w:t xml:space="preserve">at </w:t>
      </w:r>
      <w:r w:rsidR="003F5C21">
        <w:rPr>
          <w:rFonts w:ascii="Times New Roman" w:hAnsi="Times New Roman" w:cs="Times New Roman" w:eastAsiaTheme="minorEastAsia"/>
        </w:rPr>
        <w:t>36.5</w:t>
      </w:r>
      <w:r w:rsidRPr="003F5C21" w:rsidR="003F5C21">
        <w:rPr>
          <w:rFonts w:ascii="Times New Roman" w:hAnsi="Times New Roman" w:cs="Times New Roman" w:eastAsiaTheme="minorEastAsia"/>
        </w:rPr>
        <w:t xml:space="preserve"> </w:t>
      </w:r>
      <w:r w:rsidR="003F5C21">
        <w:rPr>
          <w:rFonts w:ascii="Times New Roman" w:hAnsi="Times New Roman" w:cs="Times New Roman" w:eastAsiaTheme="minorEastAsia"/>
        </w:rPr>
        <w:t>Ω</w:t>
      </w:r>
    </w:p>
    <w:tbl>
      <w:tblPr>
        <w:tblW w:w="6475" w:type="dxa"/>
        <w:tblCellMar>
          <w:top w:w="15" w:type="dxa"/>
          <w:bottom w:w="15" w:type="dxa"/>
        </w:tblCellMar>
        <w:tblLook w:val="04A0" w:firstRow="1" w:lastRow="0" w:firstColumn="1" w:lastColumn="0" w:noHBand="0" w:noVBand="1"/>
      </w:tblPr>
      <w:tblGrid>
        <w:gridCol w:w="960"/>
        <w:gridCol w:w="663"/>
        <w:gridCol w:w="940"/>
        <w:gridCol w:w="1120"/>
        <w:gridCol w:w="1260"/>
        <w:gridCol w:w="1532"/>
      </w:tblGrid>
      <w:tr w:rsidRPr="007D0FE4" w:rsidR="007D0FE4" w:rsidTr="00E0041C" w14:paraId="3CCFF32E" w14:textId="77777777">
        <w:trPr>
          <w:trHeight w:val="285"/>
        </w:trPr>
        <w:tc>
          <w:tcPr>
            <w:tcW w:w="96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78C14362" w14:textId="77777777">
            <w:pPr>
              <w:spacing w:after="0" w:line="240" w:lineRule="auto"/>
              <w:rPr>
                <w:rFonts w:ascii="Times New Roman" w:hAnsi="Times New Roman" w:eastAsia="Times New Roman" w:cs="Times New Roman"/>
                <w:sz w:val="24"/>
                <w:szCs w:val="24"/>
              </w:rPr>
            </w:pPr>
          </w:p>
        </w:tc>
        <w:tc>
          <w:tcPr>
            <w:tcW w:w="663"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2942EE4E" w14:textId="77777777">
            <w:pPr>
              <w:spacing w:after="0" w:line="240" w:lineRule="auto"/>
              <w:rPr>
                <w:rFonts w:ascii="Calibri" w:hAnsi="Calibri" w:eastAsia="Times New Roman" w:cs="Calibri"/>
                <w:color w:val="000000"/>
              </w:rPr>
            </w:pPr>
            <w:r w:rsidRPr="007D0FE4">
              <w:rPr>
                <w:rFonts w:ascii="Calibri" w:hAnsi="Calibri" w:eastAsia="Times New Roman" w:cs="Calibri"/>
                <w:color w:val="000000"/>
              </w:rPr>
              <w:t>RPM</w:t>
            </w:r>
          </w:p>
        </w:tc>
        <w:tc>
          <w:tcPr>
            <w:tcW w:w="94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07BCE8CD" w14:textId="77777777">
            <w:pPr>
              <w:spacing w:after="0" w:line="240" w:lineRule="auto"/>
              <w:rPr>
                <w:rFonts w:ascii="Calibri" w:hAnsi="Calibri" w:eastAsia="Times New Roman" w:cs="Calibri"/>
                <w:color w:val="000000"/>
              </w:rPr>
            </w:pPr>
            <w:r w:rsidRPr="007D0FE4">
              <w:rPr>
                <w:rFonts w:ascii="Calibri" w:hAnsi="Calibri" w:eastAsia="Times New Roman" w:cs="Calibri"/>
                <w:color w:val="000000"/>
              </w:rPr>
              <w:t>DCV</w:t>
            </w:r>
          </w:p>
        </w:tc>
        <w:tc>
          <w:tcPr>
            <w:tcW w:w="112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753BB85E" w14:textId="77777777">
            <w:pPr>
              <w:spacing w:after="0" w:line="240" w:lineRule="auto"/>
              <w:rPr>
                <w:rFonts w:ascii="Calibri" w:hAnsi="Calibri" w:eastAsia="Times New Roman" w:cs="Calibri"/>
                <w:color w:val="000000"/>
              </w:rPr>
            </w:pPr>
            <w:r w:rsidRPr="007D0FE4">
              <w:rPr>
                <w:rFonts w:ascii="Calibri" w:hAnsi="Calibri" w:eastAsia="Times New Roman" w:cs="Calibri"/>
                <w:color w:val="000000"/>
              </w:rPr>
              <w:t>DCC</w:t>
            </w:r>
          </w:p>
        </w:tc>
        <w:tc>
          <w:tcPr>
            <w:tcW w:w="126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0F1CDB53" w14:textId="77777777">
            <w:pPr>
              <w:spacing w:after="0" w:line="240" w:lineRule="auto"/>
              <w:rPr>
                <w:rFonts w:ascii="Calibri" w:hAnsi="Calibri" w:eastAsia="Times New Roman" w:cs="Calibri"/>
                <w:color w:val="000000"/>
              </w:rPr>
            </w:pPr>
            <w:r w:rsidRPr="007D0FE4">
              <w:rPr>
                <w:rFonts w:ascii="Calibri" w:hAnsi="Calibri" w:eastAsia="Times New Roman" w:cs="Calibri"/>
                <w:color w:val="000000"/>
              </w:rPr>
              <w:t xml:space="preserve">Power </w:t>
            </w:r>
          </w:p>
        </w:tc>
        <w:tc>
          <w:tcPr>
            <w:tcW w:w="1532"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6116A54A" w14:textId="2FFC78D5">
            <w:pPr>
              <w:spacing w:after="0" w:line="240" w:lineRule="auto"/>
              <w:rPr>
                <w:rFonts w:ascii="Calibri" w:hAnsi="Calibri" w:eastAsia="Times New Roman" w:cs="Calibri"/>
                <w:color w:val="000000"/>
              </w:rPr>
            </w:pPr>
            <w:r w:rsidRPr="007D0FE4">
              <w:rPr>
                <w:rFonts w:ascii="Calibri" w:hAnsi="Calibri" w:eastAsia="Times New Roman" w:cs="Calibri"/>
                <w:color w:val="000000"/>
              </w:rPr>
              <w:t>Resistance</w:t>
            </w:r>
            <w:r w:rsidR="00E0041C">
              <w:rPr>
                <w:rFonts w:ascii="Calibri" w:hAnsi="Calibri" w:eastAsia="Times New Roman" w:cs="Calibri"/>
                <w:color w:val="000000"/>
              </w:rPr>
              <w:t xml:space="preserve"> </w:t>
            </w:r>
            <w:r w:rsidR="00E0041C">
              <w:rPr>
                <w:rFonts w:ascii="Times New Roman" w:hAnsi="Times New Roman" w:cs="Times New Roman" w:eastAsiaTheme="minorEastAsia"/>
              </w:rPr>
              <w:t>Ω</w:t>
            </w:r>
          </w:p>
        </w:tc>
      </w:tr>
      <w:tr w:rsidRPr="007D0FE4" w:rsidR="007D0FE4" w:rsidTr="00E0041C" w14:paraId="4FB67BDE" w14:textId="77777777">
        <w:trPr>
          <w:trHeight w:val="285"/>
        </w:trPr>
        <w:tc>
          <w:tcPr>
            <w:tcW w:w="96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10B109C0"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1</w:t>
            </w:r>
          </w:p>
        </w:tc>
        <w:tc>
          <w:tcPr>
            <w:tcW w:w="663"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72CFBCA6"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420</w:t>
            </w:r>
          </w:p>
        </w:tc>
        <w:tc>
          <w:tcPr>
            <w:tcW w:w="94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26852B76"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4.0E-04</w:t>
            </w:r>
          </w:p>
        </w:tc>
        <w:tc>
          <w:tcPr>
            <w:tcW w:w="112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5DE10AC8"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8.90E-06</w:t>
            </w:r>
          </w:p>
        </w:tc>
        <w:tc>
          <w:tcPr>
            <w:tcW w:w="126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1D678E59"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3.56E-09</w:t>
            </w:r>
          </w:p>
        </w:tc>
        <w:tc>
          <w:tcPr>
            <w:tcW w:w="1532"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28CCB131" w14:textId="7371F95E">
            <w:pPr>
              <w:spacing w:after="0" w:line="240" w:lineRule="auto"/>
              <w:rPr>
                <w:rFonts w:ascii="Calibri" w:hAnsi="Calibri" w:eastAsia="Times New Roman" w:cs="Calibri"/>
                <w:color w:val="000000"/>
              </w:rPr>
            </w:pPr>
            <w:r w:rsidRPr="007D0FE4">
              <w:rPr>
                <w:rFonts w:ascii="Calibri" w:hAnsi="Calibri" w:eastAsia="Times New Roman" w:cs="Calibri"/>
                <w:color w:val="000000"/>
              </w:rPr>
              <w:t>36.5</w:t>
            </w:r>
          </w:p>
        </w:tc>
      </w:tr>
      <w:tr w:rsidRPr="007D0FE4" w:rsidR="007D0FE4" w:rsidTr="00E0041C" w14:paraId="71B92EB4" w14:textId="77777777">
        <w:trPr>
          <w:trHeight w:val="285"/>
        </w:trPr>
        <w:tc>
          <w:tcPr>
            <w:tcW w:w="96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26BAD009"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2</w:t>
            </w:r>
          </w:p>
        </w:tc>
        <w:tc>
          <w:tcPr>
            <w:tcW w:w="663"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67CBC1AF"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1200</w:t>
            </w:r>
          </w:p>
        </w:tc>
        <w:tc>
          <w:tcPr>
            <w:tcW w:w="94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0ED23D4E"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7.0E-04</w:t>
            </w:r>
          </w:p>
        </w:tc>
        <w:tc>
          <w:tcPr>
            <w:tcW w:w="112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32868DF0"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1.67E-05</w:t>
            </w:r>
          </w:p>
        </w:tc>
        <w:tc>
          <w:tcPr>
            <w:tcW w:w="126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6EFFF74B"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1.17E-08</w:t>
            </w:r>
          </w:p>
        </w:tc>
        <w:tc>
          <w:tcPr>
            <w:tcW w:w="1532"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6CBEE08B" w14:textId="7DA73C8F">
            <w:pPr>
              <w:spacing w:after="0" w:line="240" w:lineRule="auto"/>
              <w:rPr>
                <w:rFonts w:ascii="Calibri" w:hAnsi="Calibri" w:eastAsia="Times New Roman" w:cs="Calibri"/>
                <w:color w:val="000000"/>
              </w:rPr>
            </w:pPr>
            <w:r w:rsidRPr="007D0FE4">
              <w:rPr>
                <w:rFonts w:ascii="Calibri" w:hAnsi="Calibri" w:eastAsia="Times New Roman" w:cs="Calibri"/>
                <w:color w:val="000000"/>
              </w:rPr>
              <w:t>36.5</w:t>
            </w:r>
          </w:p>
        </w:tc>
      </w:tr>
      <w:tr w:rsidRPr="007D0FE4" w:rsidR="007D0FE4" w:rsidTr="00E0041C" w14:paraId="16C02032" w14:textId="77777777">
        <w:trPr>
          <w:trHeight w:val="285"/>
        </w:trPr>
        <w:tc>
          <w:tcPr>
            <w:tcW w:w="96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6841931E"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3</w:t>
            </w:r>
          </w:p>
        </w:tc>
        <w:tc>
          <w:tcPr>
            <w:tcW w:w="663"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36B5DD1C"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1560</w:t>
            </w:r>
          </w:p>
        </w:tc>
        <w:tc>
          <w:tcPr>
            <w:tcW w:w="94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79F054A2"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9.0E-04</w:t>
            </w:r>
          </w:p>
        </w:tc>
        <w:tc>
          <w:tcPr>
            <w:tcW w:w="112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13EBC669"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2.18E-05</w:t>
            </w:r>
          </w:p>
        </w:tc>
        <w:tc>
          <w:tcPr>
            <w:tcW w:w="126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572771DA"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1.96E-08</w:t>
            </w:r>
          </w:p>
        </w:tc>
        <w:tc>
          <w:tcPr>
            <w:tcW w:w="1532"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1F478B85" w14:textId="00C6B5B9">
            <w:pPr>
              <w:spacing w:after="0" w:line="240" w:lineRule="auto"/>
              <w:rPr>
                <w:rFonts w:ascii="Calibri" w:hAnsi="Calibri" w:eastAsia="Times New Roman" w:cs="Calibri"/>
                <w:color w:val="000000"/>
              </w:rPr>
            </w:pPr>
            <w:r w:rsidRPr="007D0FE4">
              <w:rPr>
                <w:rFonts w:ascii="Calibri" w:hAnsi="Calibri" w:eastAsia="Times New Roman" w:cs="Calibri"/>
                <w:color w:val="000000"/>
              </w:rPr>
              <w:t>36.5</w:t>
            </w:r>
          </w:p>
        </w:tc>
      </w:tr>
      <w:tr w:rsidRPr="007D0FE4" w:rsidR="007D0FE4" w:rsidTr="00E0041C" w14:paraId="11D41BAD" w14:textId="77777777">
        <w:trPr>
          <w:trHeight w:val="285"/>
        </w:trPr>
        <w:tc>
          <w:tcPr>
            <w:tcW w:w="96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639FDE73"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4</w:t>
            </w:r>
          </w:p>
        </w:tc>
        <w:tc>
          <w:tcPr>
            <w:tcW w:w="663"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0725DC24"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2040</w:t>
            </w:r>
          </w:p>
        </w:tc>
        <w:tc>
          <w:tcPr>
            <w:tcW w:w="94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527AF5F1"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1.1E-03</w:t>
            </w:r>
          </w:p>
        </w:tc>
        <w:tc>
          <w:tcPr>
            <w:tcW w:w="112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523A067A"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3.05E-05</w:t>
            </w:r>
          </w:p>
        </w:tc>
        <w:tc>
          <w:tcPr>
            <w:tcW w:w="126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17174DB1"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3.36E-08</w:t>
            </w:r>
          </w:p>
        </w:tc>
        <w:tc>
          <w:tcPr>
            <w:tcW w:w="1532"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740C2AD5" w14:textId="27A7C6D3">
            <w:pPr>
              <w:spacing w:after="0" w:line="240" w:lineRule="auto"/>
              <w:rPr>
                <w:rFonts w:ascii="Calibri" w:hAnsi="Calibri" w:eastAsia="Times New Roman" w:cs="Calibri"/>
                <w:color w:val="000000"/>
              </w:rPr>
            </w:pPr>
            <w:r w:rsidRPr="007D0FE4">
              <w:rPr>
                <w:rFonts w:ascii="Calibri" w:hAnsi="Calibri" w:eastAsia="Times New Roman" w:cs="Calibri"/>
                <w:color w:val="000000"/>
              </w:rPr>
              <w:t>36.5</w:t>
            </w:r>
          </w:p>
        </w:tc>
      </w:tr>
      <w:tr w:rsidRPr="007D0FE4" w:rsidR="007D0FE4" w:rsidTr="00E0041C" w14:paraId="4FD92F19" w14:textId="77777777">
        <w:trPr>
          <w:trHeight w:val="285"/>
        </w:trPr>
        <w:tc>
          <w:tcPr>
            <w:tcW w:w="96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11367DB6"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5</w:t>
            </w:r>
          </w:p>
        </w:tc>
        <w:tc>
          <w:tcPr>
            <w:tcW w:w="663"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72817BFE"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2525</w:t>
            </w:r>
          </w:p>
        </w:tc>
        <w:tc>
          <w:tcPr>
            <w:tcW w:w="94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6C7EA70C"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1.4E-03</w:t>
            </w:r>
          </w:p>
        </w:tc>
        <w:tc>
          <w:tcPr>
            <w:tcW w:w="112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51DB673A"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3.81E-05</w:t>
            </w:r>
          </w:p>
        </w:tc>
        <w:tc>
          <w:tcPr>
            <w:tcW w:w="126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6913FD40"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5.33E-08</w:t>
            </w:r>
          </w:p>
        </w:tc>
        <w:tc>
          <w:tcPr>
            <w:tcW w:w="1532"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3EE770A5" w14:textId="2AB21477">
            <w:pPr>
              <w:spacing w:after="0" w:line="240" w:lineRule="auto"/>
              <w:rPr>
                <w:rFonts w:ascii="Calibri" w:hAnsi="Calibri" w:eastAsia="Times New Roman" w:cs="Calibri"/>
                <w:color w:val="000000"/>
              </w:rPr>
            </w:pPr>
            <w:r w:rsidRPr="007D0FE4">
              <w:rPr>
                <w:rFonts w:ascii="Calibri" w:hAnsi="Calibri" w:eastAsia="Times New Roman" w:cs="Calibri"/>
                <w:color w:val="000000"/>
              </w:rPr>
              <w:t>36.5</w:t>
            </w:r>
          </w:p>
        </w:tc>
      </w:tr>
      <w:tr w:rsidRPr="007D0FE4" w:rsidR="007D0FE4" w:rsidTr="00E0041C" w14:paraId="71C70608" w14:textId="77777777">
        <w:trPr>
          <w:trHeight w:val="285"/>
        </w:trPr>
        <w:tc>
          <w:tcPr>
            <w:tcW w:w="96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59F0C505"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6</w:t>
            </w:r>
          </w:p>
        </w:tc>
        <w:tc>
          <w:tcPr>
            <w:tcW w:w="663"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04C34316"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3000</w:t>
            </w:r>
          </w:p>
        </w:tc>
        <w:tc>
          <w:tcPr>
            <w:tcW w:w="94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51F1568B"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1.8E-03</w:t>
            </w:r>
          </w:p>
        </w:tc>
        <w:tc>
          <w:tcPr>
            <w:tcW w:w="112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3291EB23"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5.00E-05</w:t>
            </w:r>
          </w:p>
        </w:tc>
        <w:tc>
          <w:tcPr>
            <w:tcW w:w="126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22F672FC"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9.00E-08</w:t>
            </w:r>
          </w:p>
        </w:tc>
        <w:tc>
          <w:tcPr>
            <w:tcW w:w="1532"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63A5FC25" w14:textId="24A1D69C">
            <w:pPr>
              <w:spacing w:after="0" w:line="240" w:lineRule="auto"/>
              <w:rPr>
                <w:rFonts w:ascii="Calibri" w:hAnsi="Calibri" w:eastAsia="Times New Roman" w:cs="Calibri"/>
                <w:color w:val="000000"/>
              </w:rPr>
            </w:pPr>
            <w:r w:rsidRPr="007D0FE4">
              <w:rPr>
                <w:rFonts w:ascii="Calibri" w:hAnsi="Calibri" w:eastAsia="Times New Roman" w:cs="Calibri"/>
                <w:color w:val="000000"/>
              </w:rPr>
              <w:t>36.5</w:t>
            </w:r>
          </w:p>
        </w:tc>
      </w:tr>
      <w:tr w:rsidRPr="007D0FE4" w:rsidR="007D0FE4" w:rsidTr="00E0041C" w14:paraId="46B46649" w14:textId="77777777">
        <w:trPr>
          <w:trHeight w:val="285"/>
        </w:trPr>
        <w:tc>
          <w:tcPr>
            <w:tcW w:w="96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7B3F6500"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7</w:t>
            </w:r>
          </w:p>
        </w:tc>
        <w:tc>
          <w:tcPr>
            <w:tcW w:w="663"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4A12BA32"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3600</w:t>
            </w:r>
          </w:p>
        </w:tc>
        <w:tc>
          <w:tcPr>
            <w:tcW w:w="94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4B7DDA1E"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2.3E-03</w:t>
            </w:r>
          </w:p>
        </w:tc>
        <w:tc>
          <w:tcPr>
            <w:tcW w:w="112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36259574"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6.33E-05</w:t>
            </w:r>
          </w:p>
        </w:tc>
        <w:tc>
          <w:tcPr>
            <w:tcW w:w="1260"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5AE353D6" w14:textId="77777777">
            <w:pPr>
              <w:spacing w:after="0" w:line="240" w:lineRule="auto"/>
              <w:jc w:val="right"/>
              <w:rPr>
                <w:rFonts w:ascii="Calibri" w:hAnsi="Calibri" w:eastAsia="Times New Roman" w:cs="Calibri"/>
                <w:color w:val="000000"/>
              </w:rPr>
            </w:pPr>
            <w:r w:rsidRPr="007D0FE4">
              <w:rPr>
                <w:rFonts w:ascii="Calibri" w:hAnsi="Calibri" w:eastAsia="Times New Roman" w:cs="Calibri"/>
                <w:color w:val="000000"/>
              </w:rPr>
              <w:t>1.46E-07</w:t>
            </w:r>
          </w:p>
        </w:tc>
        <w:tc>
          <w:tcPr>
            <w:tcW w:w="1532" w:type="dxa"/>
            <w:tcBorders>
              <w:top w:val="single" w:color="auto" w:sz="4" w:space="0"/>
              <w:left w:val="single" w:color="auto" w:sz="4" w:space="0"/>
              <w:bottom w:val="single" w:color="auto" w:sz="4" w:space="0"/>
              <w:right w:val="single" w:color="auto" w:sz="4" w:space="0"/>
            </w:tcBorders>
            <w:noWrap/>
            <w:vAlign w:val="bottom"/>
            <w:hideMark/>
          </w:tcPr>
          <w:p w:rsidRPr="007D0FE4" w:rsidR="007D0FE4" w:rsidP="007D0FE4" w:rsidRDefault="007D0FE4" w14:paraId="5E142AA2" w14:textId="61889B6C">
            <w:pPr>
              <w:spacing w:after="0" w:line="240" w:lineRule="auto"/>
              <w:rPr>
                <w:rFonts w:ascii="Calibri" w:hAnsi="Calibri" w:eastAsia="Times New Roman" w:cs="Calibri"/>
                <w:color w:val="000000"/>
              </w:rPr>
            </w:pPr>
            <w:r w:rsidRPr="007D0FE4">
              <w:rPr>
                <w:rFonts w:ascii="Calibri" w:hAnsi="Calibri" w:eastAsia="Times New Roman" w:cs="Calibri"/>
                <w:color w:val="000000"/>
              </w:rPr>
              <w:t>36.5</w:t>
            </w:r>
          </w:p>
        </w:tc>
      </w:tr>
    </w:tbl>
    <w:p w:rsidR="007D0FE4" w:rsidP="00B53D25" w:rsidRDefault="007D0FE4" w14:paraId="4AD7D9AB" w14:textId="77777777">
      <w:pPr>
        <w:rPr>
          <w:rFonts w:ascii="Times New Roman" w:hAnsi="Times New Roman" w:cs="Times New Roman" w:eastAsiaTheme="minorEastAsia"/>
        </w:rPr>
      </w:pPr>
    </w:p>
    <w:p w:rsidR="00AB58B3" w:rsidP="00AB58B3" w:rsidRDefault="00AB58B3" w14:paraId="0C3A4897" w14:textId="03E4BB8F">
      <w:pPr>
        <w:rPr>
          <w:rFonts w:ascii="Times New Roman" w:hAnsi="Times New Roman" w:cs="Times New Roman" w:eastAsiaTheme="minorEastAsia"/>
        </w:rPr>
      </w:pPr>
      <w:r>
        <w:rPr>
          <w:rFonts w:ascii="Times New Roman" w:hAnsi="Times New Roman" w:cs="Times New Roman" w:eastAsiaTheme="minorEastAsia"/>
        </w:rPr>
        <w:t xml:space="preserve">Table </w:t>
      </w:r>
      <w:r w:rsidR="00F776F1">
        <w:rPr>
          <w:rFonts w:ascii="Times New Roman" w:hAnsi="Times New Roman" w:cs="Times New Roman" w:eastAsiaTheme="minorEastAsia"/>
        </w:rPr>
        <w:t>8</w:t>
      </w:r>
      <w:r>
        <w:rPr>
          <w:rFonts w:ascii="Times New Roman" w:hAnsi="Times New Roman" w:cs="Times New Roman" w:eastAsiaTheme="minorEastAsia"/>
        </w:rPr>
        <w:t>: Load Test T</w:t>
      </w:r>
      <w:r w:rsidR="00AD2EDD">
        <w:rPr>
          <w:rFonts w:ascii="Times New Roman" w:hAnsi="Times New Roman" w:cs="Times New Roman" w:eastAsiaTheme="minorEastAsia"/>
        </w:rPr>
        <w:t>hree</w:t>
      </w:r>
      <w:r>
        <w:rPr>
          <w:rFonts w:ascii="Times New Roman" w:hAnsi="Times New Roman" w:cs="Times New Roman" w:eastAsiaTheme="minorEastAsia"/>
        </w:rPr>
        <w:t xml:space="preserve">, </w:t>
      </w:r>
      <w:r w:rsidR="00F776F1">
        <w:rPr>
          <w:rFonts w:ascii="Times New Roman" w:hAnsi="Times New Roman" w:cs="Times New Roman" w:eastAsiaTheme="minorEastAsia"/>
        </w:rPr>
        <w:t>at 12.6</w:t>
      </w:r>
      <w:r w:rsidRPr="003F5C21">
        <w:rPr>
          <w:rFonts w:ascii="Times New Roman" w:hAnsi="Times New Roman" w:cs="Times New Roman" w:eastAsiaTheme="minorEastAsia"/>
        </w:rPr>
        <w:t xml:space="preserve"> </w:t>
      </w:r>
      <w:r>
        <w:rPr>
          <w:rFonts w:ascii="Times New Roman" w:hAnsi="Times New Roman" w:cs="Times New Roman" w:eastAsiaTheme="minorEastAsia"/>
        </w:rPr>
        <w:t>Ω</w:t>
      </w:r>
    </w:p>
    <w:tbl>
      <w:tblPr>
        <w:tblW w:w="6475" w:type="dxa"/>
        <w:tblCellMar>
          <w:top w:w="15" w:type="dxa"/>
          <w:bottom w:w="15" w:type="dxa"/>
        </w:tblCellMar>
        <w:tblLook w:val="04A0" w:firstRow="1" w:lastRow="0" w:firstColumn="1" w:lastColumn="0" w:noHBand="0" w:noVBand="1"/>
      </w:tblPr>
      <w:tblGrid>
        <w:gridCol w:w="960"/>
        <w:gridCol w:w="663"/>
        <w:gridCol w:w="1072"/>
        <w:gridCol w:w="1080"/>
        <w:gridCol w:w="1168"/>
        <w:gridCol w:w="1532"/>
      </w:tblGrid>
      <w:tr w:rsidRPr="002907E0" w:rsidR="002907E0" w:rsidTr="00E0041C" w14:paraId="3C828443" w14:textId="77777777">
        <w:trPr>
          <w:trHeight w:val="285"/>
        </w:trPr>
        <w:tc>
          <w:tcPr>
            <w:tcW w:w="960"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560A9757" w14:textId="77777777">
            <w:pPr>
              <w:spacing w:after="0" w:line="240" w:lineRule="auto"/>
              <w:rPr>
                <w:rFonts w:ascii="Times New Roman" w:hAnsi="Times New Roman" w:eastAsia="Times New Roman" w:cs="Times New Roman"/>
                <w:sz w:val="24"/>
                <w:szCs w:val="24"/>
              </w:rPr>
            </w:pPr>
          </w:p>
        </w:tc>
        <w:tc>
          <w:tcPr>
            <w:tcW w:w="663"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6F5CB7A0" w14:textId="77777777">
            <w:pPr>
              <w:spacing w:after="0" w:line="240" w:lineRule="auto"/>
              <w:rPr>
                <w:rFonts w:ascii="Calibri" w:hAnsi="Calibri" w:eastAsia="Times New Roman" w:cs="Calibri"/>
                <w:color w:val="000000"/>
              </w:rPr>
            </w:pPr>
            <w:r w:rsidRPr="002907E0">
              <w:rPr>
                <w:rFonts w:ascii="Calibri" w:hAnsi="Calibri" w:eastAsia="Times New Roman" w:cs="Calibri"/>
                <w:color w:val="000000"/>
              </w:rPr>
              <w:t>RPM</w:t>
            </w:r>
          </w:p>
        </w:tc>
        <w:tc>
          <w:tcPr>
            <w:tcW w:w="1072"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52FD58DB" w14:textId="77777777">
            <w:pPr>
              <w:spacing w:after="0" w:line="240" w:lineRule="auto"/>
              <w:rPr>
                <w:rFonts w:ascii="Calibri" w:hAnsi="Calibri" w:eastAsia="Times New Roman" w:cs="Calibri"/>
                <w:color w:val="000000"/>
              </w:rPr>
            </w:pPr>
            <w:r w:rsidRPr="002907E0">
              <w:rPr>
                <w:rFonts w:ascii="Calibri" w:hAnsi="Calibri" w:eastAsia="Times New Roman" w:cs="Calibri"/>
                <w:color w:val="000000"/>
              </w:rPr>
              <w:t>DCV</w:t>
            </w:r>
          </w:p>
        </w:tc>
        <w:tc>
          <w:tcPr>
            <w:tcW w:w="1080"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5C469A68" w14:textId="77777777">
            <w:pPr>
              <w:spacing w:after="0" w:line="240" w:lineRule="auto"/>
              <w:rPr>
                <w:rFonts w:ascii="Calibri" w:hAnsi="Calibri" w:eastAsia="Times New Roman" w:cs="Calibri"/>
                <w:color w:val="000000"/>
              </w:rPr>
            </w:pPr>
            <w:r w:rsidRPr="002907E0">
              <w:rPr>
                <w:rFonts w:ascii="Calibri" w:hAnsi="Calibri" w:eastAsia="Times New Roman" w:cs="Calibri"/>
                <w:color w:val="000000"/>
              </w:rPr>
              <w:t>DCC</w:t>
            </w:r>
          </w:p>
        </w:tc>
        <w:tc>
          <w:tcPr>
            <w:tcW w:w="1168"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1B9E6140" w14:textId="77777777">
            <w:pPr>
              <w:spacing w:after="0" w:line="240" w:lineRule="auto"/>
              <w:rPr>
                <w:rFonts w:ascii="Calibri" w:hAnsi="Calibri" w:eastAsia="Times New Roman" w:cs="Calibri"/>
                <w:color w:val="000000"/>
              </w:rPr>
            </w:pPr>
            <w:r w:rsidRPr="002907E0">
              <w:rPr>
                <w:rFonts w:ascii="Calibri" w:hAnsi="Calibri" w:eastAsia="Times New Roman" w:cs="Calibri"/>
                <w:color w:val="000000"/>
              </w:rPr>
              <w:t xml:space="preserve">Power </w:t>
            </w:r>
          </w:p>
        </w:tc>
        <w:tc>
          <w:tcPr>
            <w:tcW w:w="1532"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26058315" w14:textId="50E8A8CE">
            <w:pPr>
              <w:spacing w:after="0" w:line="240" w:lineRule="auto"/>
              <w:rPr>
                <w:rFonts w:ascii="Calibri" w:hAnsi="Calibri" w:eastAsia="Times New Roman" w:cs="Calibri"/>
                <w:color w:val="000000"/>
              </w:rPr>
            </w:pPr>
            <w:r w:rsidRPr="002907E0">
              <w:rPr>
                <w:rFonts w:ascii="Calibri" w:hAnsi="Calibri" w:eastAsia="Times New Roman" w:cs="Calibri"/>
                <w:color w:val="000000"/>
              </w:rPr>
              <w:t>Resistance</w:t>
            </w:r>
            <w:r w:rsidR="00E0041C">
              <w:rPr>
                <w:rFonts w:ascii="Calibri" w:hAnsi="Calibri" w:eastAsia="Times New Roman" w:cs="Calibri"/>
                <w:color w:val="000000"/>
              </w:rPr>
              <w:t xml:space="preserve"> </w:t>
            </w:r>
            <w:r w:rsidR="00E0041C">
              <w:rPr>
                <w:rFonts w:ascii="Times New Roman" w:hAnsi="Times New Roman" w:cs="Times New Roman" w:eastAsiaTheme="minorEastAsia"/>
              </w:rPr>
              <w:t>Ω</w:t>
            </w:r>
          </w:p>
        </w:tc>
      </w:tr>
      <w:tr w:rsidRPr="002907E0" w:rsidR="002907E0" w:rsidTr="00E0041C" w14:paraId="5E7617AC" w14:textId="77777777">
        <w:trPr>
          <w:trHeight w:val="285"/>
        </w:trPr>
        <w:tc>
          <w:tcPr>
            <w:tcW w:w="960"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7618CAB0"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1</w:t>
            </w:r>
          </w:p>
        </w:tc>
        <w:tc>
          <w:tcPr>
            <w:tcW w:w="663"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3024C5AA"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420</w:t>
            </w:r>
          </w:p>
        </w:tc>
        <w:tc>
          <w:tcPr>
            <w:tcW w:w="1072"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0DBFCAD3"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1.00E-04</w:t>
            </w:r>
          </w:p>
        </w:tc>
        <w:tc>
          <w:tcPr>
            <w:tcW w:w="1080"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11D4BFBF"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9.10E-06</w:t>
            </w:r>
          </w:p>
        </w:tc>
        <w:tc>
          <w:tcPr>
            <w:tcW w:w="1168"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29CCB39E"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9.1E-10</w:t>
            </w:r>
          </w:p>
        </w:tc>
        <w:tc>
          <w:tcPr>
            <w:tcW w:w="1532"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2D1374D7" w14:textId="2887A7E9">
            <w:pPr>
              <w:spacing w:after="0" w:line="240" w:lineRule="auto"/>
              <w:rPr>
                <w:rFonts w:ascii="Calibri" w:hAnsi="Calibri" w:eastAsia="Times New Roman" w:cs="Calibri"/>
                <w:color w:val="000000"/>
              </w:rPr>
            </w:pPr>
            <w:r w:rsidRPr="002907E0">
              <w:rPr>
                <w:rFonts w:ascii="Calibri" w:hAnsi="Calibri" w:eastAsia="Times New Roman" w:cs="Calibri"/>
                <w:color w:val="000000"/>
              </w:rPr>
              <w:t>12.6</w:t>
            </w:r>
          </w:p>
        </w:tc>
      </w:tr>
      <w:tr w:rsidRPr="002907E0" w:rsidR="002907E0" w:rsidTr="00E0041C" w14:paraId="612C3AB1" w14:textId="77777777">
        <w:trPr>
          <w:trHeight w:val="285"/>
        </w:trPr>
        <w:tc>
          <w:tcPr>
            <w:tcW w:w="960"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73770AD5"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2</w:t>
            </w:r>
          </w:p>
        </w:tc>
        <w:tc>
          <w:tcPr>
            <w:tcW w:w="663"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38E7760E"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1200</w:t>
            </w:r>
          </w:p>
        </w:tc>
        <w:tc>
          <w:tcPr>
            <w:tcW w:w="1072"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22A8C77C"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2.00E-04</w:t>
            </w:r>
          </w:p>
        </w:tc>
        <w:tc>
          <w:tcPr>
            <w:tcW w:w="1080"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3FF9B611"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1.72E-05</w:t>
            </w:r>
          </w:p>
        </w:tc>
        <w:tc>
          <w:tcPr>
            <w:tcW w:w="1168"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69CA71BB"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3.44E-09</w:t>
            </w:r>
          </w:p>
        </w:tc>
        <w:tc>
          <w:tcPr>
            <w:tcW w:w="1532"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1679FEAF" w14:textId="61D74E1C">
            <w:pPr>
              <w:spacing w:after="0" w:line="240" w:lineRule="auto"/>
              <w:rPr>
                <w:rFonts w:ascii="Calibri" w:hAnsi="Calibri" w:eastAsia="Times New Roman" w:cs="Calibri"/>
                <w:color w:val="000000"/>
              </w:rPr>
            </w:pPr>
            <w:r w:rsidRPr="002907E0">
              <w:rPr>
                <w:rFonts w:ascii="Calibri" w:hAnsi="Calibri" w:eastAsia="Times New Roman" w:cs="Calibri"/>
                <w:color w:val="000000"/>
              </w:rPr>
              <w:t>12.6</w:t>
            </w:r>
          </w:p>
        </w:tc>
      </w:tr>
      <w:tr w:rsidRPr="002907E0" w:rsidR="002907E0" w:rsidTr="00E0041C" w14:paraId="00B13501" w14:textId="77777777">
        <w:trPr>
          <w:trHeight w:val="285"/>
        </w:trPr>
        <w:tc>
          <w:tcPr>
            <w:tcW w:w="960"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78D47E33"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3</w:t>
            </w:r>
          </w:p>
        </w:tc>
        <w:tc>
          <w:tcPr>
            <w:tcW w:w="663"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0AFA6BEF"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1560</w:t>
            </w:r>
          </w:p>
        </w:tc>
        <w:tc>
          <w:tcPr>
            <w:tcW w:w="1072"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440B579C"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3.00E-04</w:t>
            </w:r>
          </w:p>
        </w:tc>
        <w:tc>
          <w:tcPr>
            <w:tcW w:w="1080"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022CE6D3"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2.20E-05</w:t>
            </w:r>
          </w:p>
        </w:tc>
        <w:tc>
          <w:tcPr>
            <w:tcW w:w="1168"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0F9FD664"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6.6E-09</w:t>
            </w:r>
          </w:p>
        </w:tc>
        <w:tc>
          <w:tcPr>
            <w:tcW w:w="1532"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01F0747B" w14:textId="08E4A643">
            <w:pPr>
              <w:spacing w:after="0" w:line="240" w:lineRule="auto"/>
              <w:rPr>
                <w:rFonts w:ascii="Calibri" w:hAnsi="Calibri" w:eastAsia="Times New Roman" w:cs="Calibri"/>
                <w:color w:val="000000"/>
              </w:rPr>
            </w:pPr>
            <w:r w:rsidRPr="002907E0">
              <w:rPr>
                <w:rFonts w:ascii="Calibri" w:hAnsi="Calibri" w:eastAsia="Times New Roman" w:cs="Calibri"/>
                <w:color w:val="000000"/>
              </w:rPr>
              <w:t>12.6</w:t>
            </w:r>
          </w:p>
        </w:tc>
      </w:tr>
      <w:tr w:rsidRPr="002907E0" w:rsidR="002907E0" w:rsidTr="00E0041C" w14:paraId="52B17AEC" w14:textId="77777777">
        <w:trPr>
          <w:trHeight w:val="285"/>
        </w:trPr>
        <w:tc>
          <w:tcPr>
            <w:tcW w:w="960"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294B2230"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4</w:t>
            </w:r>
          </w:p>
        </w:tc>
        <w:tc>
          <w:tcPr>
            <w:tcW w:w="663"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426B461A"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2040</w:t>
            </w:r>
          </w:p>
        </w:tc>
        <w:tc>
          <w:tcPr>
            <w:tcW w:w="1072"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286D22C2"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3.00E-04</w:t>
            </w:r>
          </w:p>
        </w:tc>
        <w:tc>
          <w:tcPr>
            <w:tcW w:w="1080"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7DDB3D65"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3.10E-05</w:t>
            </w:r>
          </w:p>
        </w:tc>
        <w:tc>
          <w:tcPr>
            <w:tcW w:w="1168"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5ECF527C"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9.3E-09</w:t>
            </w:r>
          </w:p>
        </w:tc>
        <w:tc>
          <w:tcPr>
            <w:tcW w:w="1532"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529C568F" w14:textId="5FAE3549">
            <w:pPr>
              <w:spacing w:after="0" w:line="240" w:lineRule="auto"/>
              <w:rPr>
                <w:rFonts w:ascii="Calibri" w:hAnsi="Calibri" w:eastAsia="Times New Roman" w:cs="Calibri"/>
                <w:color w:val="000000"/>
              </w:rPr>
            </w:pPr>
            <w:r w:rsidRPr="002907E0">
              <w:rPr>
                <w:rFonts w:ascii="Calibri" w:hAnsi="Calibri" w:eastAsia="Times New Roman" w:cs="Calibri"/>
                <w:color w:val="000000"/>
              </w:rPr>
              <w:t>12.6</w:t>
            </w:r>
          </w:p>
        </w:tc>
      </w:tr>
      <w:tr w:rsidRPr="002907E0" w:rsidR="002907E0" w:rsidTr="00E0041C" w14:paraId="25E88B21" w14:textId="77777777">
        <w:trPr>
          <w:trHeight w:val="285"/>
        </w:trPr>
        <w:tc>
          <w:tcPr>
            <w:tcW w:w="960"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7DC59ACE"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5</w:t>
            </w:r>
          </w:p>
        </w:tc>
        <w:tc>
          <w:tcPr>
            <w:tcW w:w="663"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20D0C055"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2520</w:t>
            </w:r>
          </w:p>
        </w:tc>
        <w:tc>
          <w:tcPr>
            <w:tcW w:w="1072"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036F3B26"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4.00E-04</w:t>
            </w:r>
          </w:p>
        </w:tc>
        <w:tc>
          <w:tcPr>
            <w:tcW w:w="1080"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5D3CD21B"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3.83E-05</w:t>
            </w:r>
          </w:p>
        </w:tc>
        <w:tc>
          <w:tcPr>
            <w:tcW w:w="1168"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01554395"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1.532E-08</w:t>
            </w:r>
          </w:p>
        </w:tc>
        <w:tc>
          <w:tcPr>
            <w:tcW w:w="1532"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3F0E6294" w14:textId="6D98ADD3">
            <w:pPr>
              <w:spacing w:after="0" w:line="240" w:lineRule="auto"/>
              <w:rPr>
                <w:rFonts w:ascii="Calibri" w:hAnsi="Calibri" w:eastAsia="Times New Roman" w:cs="Calibri"/>
                <w:color w:val="000000"/>
              </w:rPr>
            </w:pPr>
            <w:r w:rsidRPr="002907E0">
              <w:rPr>
                <w:rFonts w:ascii="Calibri" w:hAnsi="Calibri" w:eastAsia="Times New Roman" w:cs="Calibri"/>
                <w:color w:val="000000"/>
              </w:rPr>
              <w:t>12.6</w:t>
            </w:r>
          </w:p>
        </w:tc>
      </w:tr>
      <w:tr w:rsidRPr="002907E0" w:rsidR="002907E0" w:rsidTr="00E0041C" w14:paraId="796C76D2" w14:textId="77777777">
        <w:trPr>
          <w:trHeight w:val="285"/>
        </w:trPr>
        <w:tc>
          <w:tcPr>
            <w:tcW w:w="960"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652E3B3E"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6</w:t>
            </w:r>
          </w:p>
        </w:tc>
        <w:tc>
          <w:tcPr>
            <w:tcW w:w="663"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39A39397"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3000</w:t>
            </w:r>
          </w:p>
        </w:tc>
        <w:tc>
          <w:tcPr>
            <w:tcW w:w="1072"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5361C811"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6.00E-04</w:t>
            </w:r>
          </w:p>
        </w:tc>
        <w:tc>
          <w:tcPr>
            <w:tcW w:w="1080"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69452790"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5.06E-05</w:t>
            </w:r>
          </w:p>
        </w:tc>
        <w:tc>
          <w:tcPr>
            <w:tcW w:w="1168"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1D0BB507"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3.036E-08</w:t>
            </w:r>
          </w:p>
        </w:tc>
        <w:tc>
          <w:tcPr>
            <w:tcW w:w="1532"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652C8EBB" w14:textId="08A0D4C2">
            <w:pPr>
              <w:spacing w:after="0" w:line="240" w:lineRule="auto"/>
              <w:rPr>
                <w:rFonts w:ascii="Calibri" w:hAnsi="Calibri" w:eastAsia="Times New Roman" w:cs="Calibri"/>
                <w:color w:val="000000"/>
              </w:rPr>
            </w:pPr>
            <w:r w:rsidRPr="002907E0">
              <w:rPr>
                <w:rFonts w:ascii="Calibri" w:hAnsi="Calibri" w:eastAsia="Times New Roman" w:cs="Calibri"/>
                <w:color w:val="000000"/>
              </w:rPr>
              <w:t>12.6</w:t>
            </w:r>
          </w:p>
        </w:tc>
      </w:tr>
      <w:tr w:rsidRPr="002907E0" w:rsidR="002907E0" w:rsidTr="00E0041C" w14:paraId="6A52AF55" w14:textId="77777777">
        <w:trPr>
          <w:trHeight w:val="425"/>
        </w:trPr>
        <w:tc>
          <w:tcPr>
            <w:tcW w:w="960"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51173CCA"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7</w:t>
            </w:r>
          </w:p>
        </w:tc>
        <w:tc>
          <w:tcPr>
            <w:tcW w:w="663"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0383FDCF"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3600</w:t>
            </w:r>
          </w:p>
        </w:tc>
        <w:tc>
          <w:tcPr>
            <w:tcW w:w="1072"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79AC9B4E"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7.00E-04</w:t>
            </w:r>
          </w:p>
        </w:tc>
        <w:tc>
          <w:tcPr>
            <w:tcW w:w="1080"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6DCEE682"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6.55E-05</w:t>
            </w:r>
          </w:p>
        </w:tc>
        <w:tc>
          <w:tcPr>
            <w:tcW w:w="1168"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356E0E13" w14:textId="77777777">
            <w:pPr>
              <w:spacing w:after="0" w:line="240" w:lineRule="auto"/>
              <w:jc w:val="right"/>
              <w:rPr>
                <w:rFonts w:ascii="Calibri" w:hAnsi="Calibri" w:eastAsia="Times New Roman" w:cs="Calibri"/>
                <w:color w:val="000000"/>
              </w:rPr>
            </w:pPr>
            <w:r w:rsidRPr="002907E0">
              <w:rPr>
                <w:rFonts w:ascii="Calibri" w:hAnsi="Calibri" w:eastAsia="Times New Roman" w:cs="Calibri"/>
                <w:color w:val="000000"/>
              </w:rPr>
              <w:t>4.585E-08</w:t>
            </w:r>
          </w:p>
        </w:tc>
        <w:tc>
          <w:tcPr>
            <w:tcW w:w="1532" w:type="dxa"/>
            <w:tcBorders>
              <w:top w:val="single" w:color="auto" w:sz="4" w:space="0"/>
              <w:left w:val="single" w:color="auto" w:sz="4" w:space="0"/>
              <w:bottom w:val="single" w:color="auto" w:sz="4" w:space="0"/>
              <w:right w:val="single" w:color="auto" w:sz="4" w:space="0"/>
            </w:tcBorders>
            <w:noWrap/>
            <w:vAlign w:val="bottom"/>
            <w:hideMark/>
          </w:tcPr>
          <w:p w:rsidRPr="002907E0" w:rsidR="002907E0" w:rsidP="002907E0" w:rsidRDefault="002907E0" w14:paraId="5A1ECAB0" w14:textId="573546E1">
            <w:pPr>
              <w:spacing w:after="0" w:line="240" w:lineRule="auto"/>
              <w:rPr>
                <w:rFonts w:ascii="Calibri" w:hAnsi="Calibri" w:eastAsia="Times New Roman" w:cs="Calibri"/>
                <w:color w:val="000000"/>
              </w:rPr>
            </w:pPr>
            <w:r w:rsidRPr="002907E0">
              <w:rPr>
                <w:rFonts w:ascii="Calibri" w:hAnsi="Calibri" w:eastAsia="Times New Roman" w:cs="Calibri"/>
                <w:color w:val="000000"/>
              </w:rPr>
              <w:t>12.6</w:t>
            </w:r>
          </w:p>
        </w:tc>
      </w:tr>
    </w:tbl>
    <w:p w:rsidR="00A93B2F" w:rsidP="00AB58B3" w:rsidRDefault="00A93B2F" w14:paraId="3F189D1A" w14:textId="77777777">
      <w:pPr>
        <w:rPr>
          <w:rFonts w:ascii="Times New Roman" w:hAnsi="Times New Roman" w:cs="Times New Roman" w:eastAsiaTheme="minorEastAsia"/>
        </w:rPr>
      </w:pPr>
    </w:p>
    <w:p w:rsidR="00332EB1" w:rsidP="00AB58B3" w:rsidRDefault="00332EB1" w14:paraId="29612DDA" w14:textId="77777777">
      <w:pPr>
        <w:rPr>
          <w:rFonts w:ascii="Times New Roman" w:hAnsi="Times New Roman" w:cs="Times New Roman" w:eastAsiaTheme="minorEastAsia"/>
        </w:rPr>
      </w:pPr>
    </w:p>
    <w:p w:rsidR="00332EB1" w:rsidP="00AB58B3" w:rsidRDefault="00332EB1" w14:paraId="0B05EF01" w14:textId="77777777">
      <w:pPr>
        <w:rPr>
          <w:rFonts w:ascii="Times New Roman" w:hAnsi="Times New Roman" w:cs="Times New Roman" w:eastAsiaTheme="minorEastAsia"/>
        </w:rPr>
      </w:pPr>
    </w:p>
    <w:p w:rsidR="00332EB1" w:rsidP="00AB58B3" w:rsidRDefault="00332EB1" w14:paraId="33544CD2" w14:textId="77777777">
      <w:pPr>
        <w:rPr>
          <w:rFonts w:ascii="Times New Roman" w:hAnsi="Times New Roman" w:cs="Times New Roman" w:eastAsiaTheme="minorEastAsia"/>
        </w:rPr>
      </w:pPr>
    </w:p>
    <w:p w:rsidR="00332EB1" w:rsidP="00AB58B3" w:rsidRDefault="00332EB1" w14:paraId="475EEACE" w14:textId="77777777">
      <w:pPr>
        <w:rPr>
          <w:rFonts w:ascii="Times New Roman" w:hAnsi="Times New Roman" w:cs="Times New Roman" w:eastAsiaTheme="minorEastAsia"/>
        </w:rPr>
      </w:pPr>
    </w:p>
    <w:p w:rsidR="008424BD" w:rsidP="008424BD" w:rsidRDefault="008424BD" w14:paraId="5301F15D" w14:textId="4BE509C0">
      <w:pPr>
        <w:rPr>
          <w:rFonts w:ascii="Times New Roman" w:hAnsi="Times New Roman" w:cs="Times New Roman" w:eastAsiaTheme="minorEastAsia"/>
        </w:rPr>
      </w:pPr>
      <w:r>
        <w:rPr>
          <w:rFonts w:ascii="Times New Roman" w:hAnsi="Times New Roman" w:cs="Times New Roman" w:eastAsiaTheme="minorEastAsia"/>
        </w:rPr>
        <w:t xml:space="preserve">Table 9: Load Test Four, at </w:t>
      </w:r>
      <w:r w:rsidR="00D756E8">
        <w:rPr>
          <w:rFonts w:ascii="Times New Roman" w:hAnsi="Times New Roman" w:cs="Times New Roman" w:eastAsiaTheme="minorEastAsia"/>
        </w:rPr>
        <w:t>2500</w:t>
      </w:r>
      <w:r w:rsidRPr="003F5C21">
        <w:rPr>
          <w:rFonts w:ascii="Times New Roman" w:hAnsi="Times New Roman" w:cs="Times New Roman" w:eastAsiaTheme="minorEastAsia"/>
        </w:rPr>
        <w:t xml:space="preserve"> </w:t>
      </w:r>
      <w:r>
        <w:rPr>
          <w:rFonts w:ascii="Times New Roman" w:hAnsi="Times New Roman" w:cs="Times New Roman" w:eastAsiaTheme="minorEastAsia"/>
        </w:rPr>
        <w:t>Ω</w:t>
      </w:r>
    </w:p>
    <w:tbl>
      <w:tblPr>
        <w:tblW w:w="6488" w:type="dxa"/>
        <w:tblCellMar>
          <w:top w:w="15" w:type="dxa"/>
          <w:bottom w:w="15" w:type="dxa"/>
        </w:tblCellMar>
        <w:tblLook w:val="04A0" w:firstRow="1" w:lastRow="0" w:firstColumn="1" w:lastColumn="0" w:noHBand="0" w:noVBand="1"/>
      </w:tblPr>
      <w:tblGrid>
        <w:gridCol w:w="960"/>
        <w:gridCol w:w="663"/>
        <w:gridCol w:w="1072"/>
        <w:gridCol w:w="1080"/>
        <w:gridCol w:w="1168"/>
        <w:gridCol w:w="1545"/>
      </w:tblGrid>
      <w:tr w:rsidRPr="00332EB1" w:rsidR="00332EB1" w:rsidTr="5A45E3C2" w14:paraId="48702311" w14:textId="77777777">
        <w:trPr>
          <w:trHeight w:val="285"/>
        </w:trPr>
        <w:tc>
          <w:tcPr>
            <w:tcW w:w="960"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7043CF99" w14:textId="77777777">
            <w:pPr>
              <w:spacing w:after="0" w:line="240" w:lineRule="auto"/>
              <w:rPr>
                <w:rFonts w:ascii="Times New Roman" w:hAnsi="Times New Roman" w:eastAsia="Times New Roman" w:cs="Times New Roman"/>
                <w:sz w:val="24"/>
                <w:szCs w:val="24"/>
              </w:rPr>
            </w:pPr>
          </w:p>
        </w:tc>
        <w:tc>
          <w:tcPr>
            <w:tcW w:w="663"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74800B80" w14:textId="77777777">
            <w:pPr>
              <w:spacing w:after="0" w:line="240" w:lineRule="auto"/>
              <w:rPr>
                <w:rFonts w:ascii="Calibri" w:hAnsi="Calibri" w:eastAsia="Times New Roman" w:cs="Calibri"/>
                <w:color w:val="000000"/>
              </w:rPr>
            </w:pPr>
            <w:r w:rsidRPr="00332EB1">
              <w:rPr>
                <w:rFonts w:ascii="Calibri" w:hAnsi="Calibri" w:eastAsia="Times New Roman" w:cs="Calibri"/>
                <w:color w:val="000000"/>
              </w:rPr>
              <w:t>RPM</w:t>
            </w:r>
          </w:p>
        </w:tc>
        <w:tc>
          <w:tcPr>
            <w:tcW w:w="1072"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6F46357E" w14:textId="77777777">
            <w:pPr>
              <w:spacing w:after="0" w:line="240" w:lineRule="auto"/>
              <w:rPr>
                <w:rFonts w:ascii="Calibri" w:hAnsi="Calibri" w:eastAsia="Times New Roman" w:cs="Calibri"/>
                <w:color w:val="000000"/>
              </w:rPr>
            </w:pPr>
            <w:r w:rsidRPr="00332EB1">
              <w:rPr>
                <w:rFonts w:ascii="Calibri" w:hAnsi="Calibri" w:eastAsia="Times New Roman" w:cs="Calibri"/>
                <w:color w:val="000000"/>
              </w:rPr>
              <w:t>DCV</w:t>
            </w:r>
          </w:p>
        </w:tc>
        <w:tc>
          <w:tcPr>
            <w:tcW w:w="1080"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737F16AF" w14:textId="77777777">
            <w:pPr>
              <w:spacing w:after="0" w:line="240" w:lineRule="auto"/>
              <w:rPr>
                <w:rFonts w:ascii="Calibri" w:hAnsi="Calibri" w:eastAsia="Times New Roman" w:cs="Calibri"/>
                <w:color w:val="000000"/>
              </w:rPr>
            </w:pPr>
            <w:r w:rsidRPr="00332EB1">
              <w:rPr>
                <w:rFonts w:ascii="Calibri" w:hAnsi="Calibri" w:eastAsia="Times New Roman" w:cs="Calibri"/>
                <w:color w:val="000000"/>
              </w:rPr>
              <w:t>DCC</w:t>
            </w:r>
          </w:p>
        </w:tc>
        <w:tc>
          <w:tcPr>
            <w:tcW w:w="1168"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6D9637C6" w14:textId="77777777">
            <w:pPr>
              <w:spacing w:after="0" w:line="240" w:lineRule="auto"/>
              <w:rPr>
                <w:rFonts w:ascii="Calibri" w:hAnsi="Calibri" w:eastAsia="Times New Roman" w:cs="Calibri"/>
                <w:color w:val="000000"/>
              </w:rPr>
            </w:pPr>
            <w:r w:rsidRPr="00332EB1">
              <w:rPr>
                <w:rFonts w:ascii="Calibri" w:hAnsi="Calibri" w:eastAsia="Times New Roman" w:cs="Calibri"/>
                <w:color w:val="000000"/>
              </w:rPr>
              <w:t xml:space="preserve">Power </w:t>
            </w:r>
          </w:p>
        </w:tc>
        <w:tc>
          <w:tcPr>
            <w:tcW w:w="1545"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36E69F0A" w14:textId="136DAD66">
            <w:pPr>
              <w:spacing w:after="0" w:line="240" w:lineRule="auto"/>
              <w:rPr>
                <w:rFonts w:ascii="Calibri" w:hAnsi="Calibri" w:eastAsia="Times New Roman" w:cs="Calibri"/>
                <w:color w:val="000000"/>
              </w:rPr>
            </w:pPr>
            <w:r w:rsidRPr="00332EB1">
              <w:rPr>
                <w:rFonts w:ascii="Calibri" w:hAnsi="Calibri" w:eastAsia="Times New Roman" w:cs="Calibri"/>
                <w:color w:val="000000"/>
              </w:rPr>
              <w:t>Resistance</w:t>
            </w:r>
            <w:r w:rsidR="00E0041C">
              <w:rPr>
                <w:rFonts w:ascii="Calibri" w:hAnsi="Calibri" w:eastAsia="Times New Roman" w:cs="Calibri"/>
                <w:color w:val="000000"/>
              </w:rPr>
              <w:t xml:space="preserve"> </w:t>
            </w:r>
            <w:r w:rsidR="00E0041C">
              <w:rPr>
                <w:rFonts w:ascii="Times New Roman" w:hAnsi="Times New Roman" w:cs="Times New Roman" w:eastAsiaTheme="minorEastAsia"/>
              </w:rPr>
              <w:t>Ω</w:t>
            </w:r>
          </w:p>
        </w:tc>
      </w:tr>
      <w:tr w:rsidRPr="00332EB1" w:rsidR="00332EB1" w:rsidTr="5A45E3C2" w14:paraId="4ECF4B90" w14:textId="77777777">
        <w:trPr>
          <w:trHeight w:val="285"/>
        </w:trPr>
        <w:tc>
          <w:tcPr>
            <w:tcW w:w="960"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10FE1440"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1</w:t>
            </w:r>
          </w:p>
        </w:tc>
        <w:tc>
          <w:tcPr>
            <w:tcW w:w="663"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7E5BA341"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420</w:t>
            </w:r>
          </w:p>
        </w:tc>
        <w:tc>
          <w:tcPr>
            <w:tcW w:w="1072"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1C92E3CF"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1.87E-02</w:t>
            </w:r>
          </w:p>
        </w:tc>
        <w:tc>
          <w:tcPr>
            <w:tcW w:w="1080"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4A3A44F4"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7.10E-06</w:t>
            </w:r>
          </w:p>
        </w:tc>
        <w:tc>
          <w:tcPr>
            <w:tcW w:w="1168"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38742CCB"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1.33E-07</w:t>
            </w:r>
          </w:p>
        </w:tc>
        <w:tc>
          <w:tcPr>
            <w:tcW w:w="1545"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5BE72DA7" w14:textId="4206507D">
            <w:pPr>
              <w:spacing w:after="0" w:line="240" w:lineRule="auto"/>
              <w:rPr>
                <w:rFonts w:ascii="Calibri" w:hAnsi="Calibri" w:eastAsia="Times New Roman" w:cs="Calibri"/>
                <w:color w:val="000000"/>
              </w:rPr>
            </w:pPr>
            <w:r w:rsidRPr="00332EB1">
              <w:rPr>
                <w:rFonts w:ascii="Calibri" w:hAnsi="Calibri" w:eastAsia="Times New Roman" w:cs="Calibri"/>
                <w:color w:val="000000"/>
              </w:rPr>
              <w:t>2500</w:t>
            </w:r>
          </w:p>
        </w:tc>
      </w:tr>
      <w:tr w:rsidRPr="00332EB1" w:rsidR="00332EB1" w:rsidTr="5A45E3C2" w14:paraId="7FA55CF7" w14:textId="77777777">
        <w:trPr>
          <w:trHeight w:val="285"/>
        </w:trPr>
        <w:tc>
          <w:tcPr>
            <w:tcW w:w="960"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0192C2BC"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2</w:t>
            </w:r>
          </w:p>
        </w:tc>
        <w:tc>
          <w:tcPr>
            <w:tcW w:w="663"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76455D97"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1200</w:t>
            </w:r>
          </w:p>
        </w:tc>
        <w:tc>
          <w:tcPr>
            <w:tcW w:w="1072"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5E246C01"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3.81E-02</w:t>
            </w:r>
          </w:p>
        </w:tc>
        <w:tc>
          <w:tcPr>
            <w:tcW w:w="1080"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36505B60"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1.49E-05</w:t>
            </w:r>
          </w:p>
        </w:tc>
        <w:tc>
          <w:tcPr>
            <w:tcW w:w="1168"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43CE32C3"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5.68E-07</w:t>
            </w:r>
          </w:p>
        </w:tc>
        <w:tc>
          <w:tcPr>
            <w:tcW w:w="1545"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587E4837" w14:textId="55DE08D9">
            <w:pPr>
              <w:spacing w:after="0" w:line="240" w:lineRule="auto"/>
              <w:rPr>
                <w:rFonts w:ascii="Calibri" w:hAnsi="Calibri" w:eastAsia="Times New Roman" w:cs="Calibri"/>
                <w:color w:val="000000"/>
              </w:rPr>
            </w:pPr>
            <w:r w:rsidRPr="00332EB1">
              <w:rPr>
                <w:rFonts w:ascii="Calibri" w:hAnsi="Calibri" w:eastAsia="Times New Roman" w:cs="Calibri"/>
                <w:color w:val="000000"/>
              </w:rPr>
              <w:t>2500</w:t>
            </w:r>
          </w:p>
        </w:tc>
      </w:tr>
      <w:tr w:rsidRPr="00332EB1" w:rsidR="00332EB1" w:rsidTr="5A45E3C2" w14:paraId="33683DA1" w14:textId="77777777">
        <w:trPr>
          <w:trHeight w:val="285"/>
        </w:trPr>
        <w:tc>
          <w:tcPr>
            <w:tcW w:w="960"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05EC5AA8"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3</w:t>
            </w:r>
          </w:p>
        </w:tc>
        <w:tc>
          <w:tcPr>
            <w:tcW w:w="663"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575E9A4C"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1560</w:t>
            </w:r>
          </w:p>
        </w:tc>
        <w:tc>
          <w:tcPr>
            <w:tcW w:w="1072"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63524972"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4.99E-02</w:t>
            </w:r>
          </w:p>
        </w:tc>
        <w:tc>
          <w:tcPr>
            <w:tcW w:w="1080"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66D89392"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2.00E-05</w:t>
            </w:r>
          </w:p>
        </w:tc>
        <w:tc>
          <w:tcPr>
            <w:tcW w:w="1168"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1DA23D3B"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9.98E-07</w:t>
            </w:r>
          </w:p>
        </w:tc>
        <w:tc>
          <w:tcPr>
            <w:tcW w:w="1545"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7413B734" w14:textId="4DDA96F5">
            <w:pPr>
              <w:spacing w:after="0" w:line="240" w:lineRule="auto"/>
              <w:rPr>
                <w:rFonts w:ascii="Calibri" w:hAnsi="Calibri" w:eastAsia="Times New Roman" w:cs="Calibri"/>
                <w:color w:val="000000"/>
              </w:rPr>
            </w:pPr>
            <w:r w:rsidRPr="00332EB1">
              <w:rPr>
                <w:rFonts w:ascii="Calibri" w:hAnsi="Calibri" w:eastAsia="Times New Roman" w:cs="Calibri"/>
                <w:color w:val="000000"/>
              </w:rPr>
              <w:t>2500</w:t>
            </w:r>
          </w:p>
        </w:tc>
      </w:tr>
      <w:tr w:rsidRPr="00332EB1" w:rsidR="00332EB1" w:rsidTr="5A45E3C2" w14:paraId="775D815F" w14:textId="77777777">
        <w:trPr>
          <w:trHeight w:val="285"/>
        </w:trPr>
        <w:tc>
          <w:tcPr>
            <w:tcW w:w="960"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41110728"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4</w:t>
            </w:r>
          </w:p>
        </w:tc>
        <w:tc>
          <w:tcPr>
            <w:tcW w:w="663"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454C4FD0"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2040</w:t>
            </w:r>
          </w:p>
        </w:tc>
        <w:tc>
          <w:tcPr>
            <w:tcW w:w="1072"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1B9EC6F1"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7.09E-02</w:t>
            </w:r>
          </w:p>
        </w:tc>
        <w:tc>
          <w:tcPr>
            <w:tcW w:w="1080"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3542C000"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2.80E-05</w:t>
            </w:r>
          </w:p>
        </w:tc>
        <w:tc>
          <w:tcPr>
            <w:tcW w:w="1168"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5CCC9F88"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1.99E-06</w:t>
            </w:r>
          </w:p>
        </w:tc>
        <w:tc>
          <w:tcPr>
            <w:tcW w:w="1545"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311114F3" w14:textId="28472EC9">
            <w:pPr>
              <w:spacing w:after="0" w:line="240" w:lineRule="auto"/>
              <w:rPr>
                <w:rFonts w:ascii="Calibri" w:hAnsi="Calibri" w:eastAsia="Times New Roman" w:cs="Calibri"/>
                <w:color w:val="000000"/>
              </w:rPr>
            </w:pPr>
            <w:r w:rsidRPr="00332EB1">
              <w:rPr>
                <w:rFonts w:ascii="Calibri" w:hAnsi="Calibri" w:eastAsia="Times New Roman" w:cs="Calibri"/>
                <w:color w:val="000000"/>
              </w:rPr>
              <w:t>2500</w:t>
            </w:r>
          </w:p>
        </w:tc>
      </w:tr>
      <w:tr w:rsidRPr="00332EB1" w:rsidR="00332EB1" w:rsidTr="5A45E3C2" w14:paraId="01B36F32" w14:textId="77777777">
        <w:trPr>
          <w:trHeight w:val="285"/>
        </w:trPr>
        <w:tc>
          <w:tcPr>
            <w:tcW w:w="960"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59390435"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5</w:t>
            </w:r>
          </w:p>
        </w:tc>
        <w:tc>
          <w:tcPr>
            <w:tcW w:w="663"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7B635844"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2520</w:t>
            </w:r>
          </w:p>
        </w:tc>
        <w:tc>
          <w:tcPr>
            <w:tcW w:w="1072"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2D3E21F0"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8.82E-02</w:t>
            </w:r>
          </w:p>
        </w:tc>
        <w:tc>
          <w:tcPr>
            <w:tcW w:w="1080"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43A8CA21"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3.52E-05</w:t>
            </w:r>
          </w:p>
        </w:tc>
        <w:tc>
          <w:tcPr>
            <w:tcW w:w="1168"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3D5F3AF1"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3.10E-06</w:t>
            </w:r>
          </w:p>
        </w:tc>
        <w:tc>
          <w:tcPr>
            <w:tcW w:w="1545"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0964F90F" w14:textId="4A729190">
            <w:pPr>
              <w:spacing w:after="0" w:line="240" w:lineRule="auto"/>
              <w:rPr>
                <w:rFonts w:ascii="Calibri" w:hAnsi="Calibri" w:eastAsia="Times New Roman" w:cs="Calibri"/>
                <w:color w:val="000000"/>
              </w:rPr>
            </w:pPr>
            <w:r w:rsidRPr="00332EB1">
              <w:rPr>
                <w:rFonts w:ascii="Calibri" w:hAnsi="Calibri" w:eastAsia="Times New Roman" w:cs="Calibri"/>
                <w:color w:val="000000"/>
              </w:rPr>
              <w:t>2500</w:t>
            </w:r>
          </w:p>
        </w:tc>
      </w:tr>
      <w:tr w:rsidRPr="00332EB1" w:rsidR="00332EB1" w:rsidTr="5A45E3C2" w14:paraId="2A0CA2AC" w14:textId="77777777">
        <w:trPr>
          <w:trHeight w:val="285"/>
        </w:trPr>
        <w:tc>
          <w:tcPr>
            <w:tcW w:w="960"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5BBD9439"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6</w:t>
            </w:r>
          </w:p>
        </w:tc>
        <w:tc>
          <w:tcPr>
            <w:tcW w:w="663"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12EC3E5B"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3000</w:t>
            </w:r>
          </w:p>
        </w:tc>
        <w:tc>
          <w:tcPr>
            <w:tcW w:w="1072"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0C20E5E7"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1.20E-01</w:t>
            </w:r>
          </w:p>
        </w:tc>
        <w:tc>
          <w:tcPr>
            <w:tcW w:w="1080"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65209546"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4.53E-05</w:t>
            </w:r>
          </w:p>
        </w:tc>
        <w:tc>
          <w:tcPr>
            <w:tcW w:w="1168"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2E0B8DC6"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5.44E-06</w:t>
            </w:r>
          </w:p>
        </w:tc>
        <w:tc>
          <w:tcPr>
            <w:tcW w:w="1545"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0C4ABBA0" w14:textId="732AC272">
            <w:pPr>
              <w:spacing w:after="0" w:line="240" w:lineRule="auto"/>
              <w:rPr>
                <w:rFonts w:ascii="Calibri" w:hAnsi="Calibri" w:eastAsia="Times New Roman" w:cs="Calibri"/>
                <w:color w:val="000000"/>
              </w:rPr>
            </w:pPr>
            <w:r w:rsidRPr="00332EB1">
              <w:rPr>
                <w:rFonts w:ascii="Calibri" w:hAnsi="Calibri" w:eastAsia="Times New Roman" w:cs="Calibri"/>
                <w:color w:val="000000"/>
              </w:rPr>
              <w:t>2500</w:t>
            </w:r>
          </w:p>
        </w:tc>
      </w:tr>
      <w:tr w:rsidRPr="00332EB1" w:rsidR="00332EB1" w:rsidTr="5A45E3C2" w14:paraId="684522AE" w14:textId="77777777">
        <w:trPr>
          <w:trHeight w:val="285"/>
        </w:trPr>
        <w:tc>
          <w:tcPr>
            <w:tcW w:w="960"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41C96724"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7</w:t>
            </w:r>
          </w:p>
        </w:tc>
        <w:tc>
          <w:tcPr>
            <w:tcW w:w="663"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6686B4EE"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3600</w:t>
            </w:r>
          </w:p>
        </w:tc>
        <w:tc>
          <w:tcPr>
            <w:tcW w:w="1072"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58D7FB08"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1.50E-01</w:t>
            </w:r>
          </w:p>
        </w:tc>
        <w:tc>
          <w:tcPr>
            <w:tcW w:w="1080"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70C6434F"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5.93E-05</w:t>
            </w:r>
          </w:p>
        </w:tc>
        <w:tc>
          <w:tcPr>
            <w:tcW w:w="1168"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01113300" w14:textId="77777777">
            <w:pPr>
              <w:spacing w:after="0" w:line="240" w:lineRule="auto"/>
              <w:jc w:val="right"/>
              <w:rPr>
                <w:rFonts w:ascii="Calibri" w:hAnsi="Calibri" w:eastAsia="Times New Roman" w:cs="Calibri"/>
                <w:color w:val="000000"/>
              </w:rPr>
            </w:pPr>
            <w:r w:rsidRPr="00332EB1">
              <w:rPr>
                <w:rFonts w:ascii="Calibri" w:hAnsi="Calibri" w:eastAsia="Times New Roman" w:cs="Calibri"/>
                <w:color w:val="000000"/>
              </w:rPr>
              <w:t>8.90E-06</w:t>
            </w:r>
          </w:p>
        </w:tc>
        <w:tc>
          <w:tcPr>
            <w:tcW w:w="1545" w:type="dxa"/>
            <w:tcBorders>
              <w:top w:val="single" w:color="auto" w:sz="4" w:space="0"/>
              <w:left w:val="single" w:color="auto" w:sz="4" w:space="0"/>
              <w:bottom w:val="single" w:color="auto" w:sz="4" w:space="0"/>
              <w:right w:val="single" w:color="auto" w:sz="4" w:space="0"/>
            </w:tcBorders>
            <w:noWrap/>
            <w:tcMar/>
            <w:vAlign w:val="bottom"/>
            <w:hideMark/>
          </w:tcPr>
          <w:p w:rsidRPr="00332EB1" w:rsidR="00332EB1" w:rsidP="00332EB1" w:rsidRDefault="00332EB1" w14:paraId="0BDE3FE0" w14:textId="36A85752">
            <w:pPr>
              <w:spacing w:after="0" w:line="240" w:lineRule="auto"/>
              <w:rPr>
                <w:rFonts w:ascii="Calibri" w:hAnsi="Calibri" w:eastAsia="Times New Roman" w:cs="Calibri"/>
                <w:color w:val="000000"/>
              </w:rPr>
            </w:pPr>
            <w:r w:rsidRPr="00332EB1">
              <w:rPr>
                <w:rFonts w:ascii="Calibri" w:hAnsi="Calibri" w:eastAsia="Times New Roman" w:cs="Calibri"/>
                <w:color w:val="000000"/>
              </w:rPr>
              <w:t>2500</w:t>
            </w:r>
          </w:p>
        </w:tc>
      </w:tr>
    </w:tbl>
    <w:p w:rsidR="00332EB1" w:rsidP="008424BD" w:rsidRDefault="00332EB1" w14:paraId="085134C3" w14:textId="77777777">
      <w:pPr>
        <w:rPr>
          <w:rFonts w:ascii="Times New Roman" w:hAnsi="Times New Roman" w:cs="Times New Roman" w:eastAsiaTheme="minorEastAsia"/>
        </w:rPr>
      </w:pPr>
    </w:p>
    <w:p w:rsidR="00917509" w:rsidP="00B53D25" w:rsidRDefault="00917509" w14:paraId="235561B5" w14:textId="77777777">
      <w:pPr>
        <w:rPr>
          <w:rFonts w:ascii="Times New Roman" w:hAnsi="Times New Roman" w:cs="Times New Roman" w:eastAsiaTheme="minorEastAsia"/>
        </w:rPr>
      </w:pPr>
    </w:p>
    <w:sectPr w:rsidR="00917509" w:rsidSect="00E52D4A">
      <w:headerReference w:type="default" r:id="rId22"/>
      <w:headerReference w:type="first" r:id="rId23"/>
      <w:pgSz w:w="12240" w:h="15840"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D2D13" w:rsidP="005D2D13" w:rsidRDefault="005D2D13" w14:paraId="2F03A7E4" w14:textId="77777777">
      <w:pPr>
        <w:spacing w:after="0" w:line="240" w:lineRule="auto"/>
      </w:pPr>
      <w:r>
        <w:separator/>
      </w:r>
    </w:p>
  </w:endnote>
  <w:endnote w:type="continuationSeparator" w:id="0">
    <w:p w:rsidR="005D2D13" w:rsidP="005D2D13" w:rsidRDefault="005D2D13" w14:paraId="270DF20F" w14:textId="77777777">
      <w:pPr>
        <w:spacing w:after="0" w:line="240" w:lineRule="auto"/>
      </w:pPr>
      <w:r>
        <w:continuationSeparator/>
      </w:r>
    </w:p>
  </w:endnote>
  <w:endnote w:type="continuationNotice" w:id="1">
    <w:p w:rsidR="005D2D13" w:rsidRDefault="005D2D13" w14:paraId="2E859AF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D2D13" w:rsidP="005D2D13" w:rsidRDefault="005D2D13" w14:paraId="2550830D" w14:textId="77777777">
      <w:pPr>
        <w:spacing w:after="0" w:line="240" w:lineRule="auto"/>
      </w:pPr>
      <w:r>
        <w:separator/>
      </w:r>
    </w:p>
  </w:footnote>
  <w:footnote w:type="continuationSeparator" w:id="0">
    <w:p w:rsidR="005D2D13" w:rsidP="005D2D13" w:rsidRDefault="005D2D13" w14:paraId="188801B7" w14:textId="77777777">
      <w:pPr>
        <w:spacing w:after="0" w:line="240" w:lineRule="auto"/>
      </w:pPr>
      <w:r>
        <w:continuationSeparator/>
      </w:r>
    </w:p>
  </w:footnote>
  <w:footnote w:type="continuationNotice" w:id="1">
    <w:p w:rsidR="005D2D13" w:rsidRDefault="005D2D13" w14:paraId="5ABEB3D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1336088"/>
      <w:docPartObj>
        <w:docPartGallery w:val="Page Numbers (Top of Page)"/>
        <w:docPartUnique/>
      </w:docPartObj>
    </w:sdtPr>
    <w:sdtEndPr>
      <w:rPr>
        <w:noProof/>
      </w:rPr>
    </w:sdtEndPr>
    <w:sdtContent>
      <w:p w:rsidR="00E52D4A" w:rsidRDefault="00E52D4A" w14:paraId="18EE8328" w14:textId="20D7A58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5D2D13" w:rsidRDefault="005D2D13" w14:paraId="1202A2AE" w14:textId="3B2516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92A51" w:rsidRDefault="00A37CEF" w14:paraId="003BC004" w14:textId="5E159F77">
    <w:pPr>
      <w:pStyle w:val="Header"/>
    </w:pPr>
    <w:r>
      <w:rPr>
        <w:noProof/>
      </w:rPr>
      <w:drawing>
        <wp:anchor distT="0" distB="0" distL="114300" distR="114300" simplePos="0" relativeHeight="251658240" behindDoc="0" locked="0" layoutInCell="1" allowOverlap="1" wp14:anchorId="7E9373DD" wp14:editId="6C424082">
          <wp:simplePos x="0" y="0"/>
          <wp:positionH relativeFrom="column">
            <wp:posOffset>-777240</wp:posOffset>
          </wp:positionH>
          <wp:positionV relativeFrom="paragraph">
            <wp:posOffset>-312420</wp:posOffset>
          </wp:positionV>
          <wp:extent cx="4166870" cy="601980"/>
          <wp:effectExtent l="0" t="0" r="5080" b="7620"/>
          <wp:wrapSquare wrapText="bothSides"/>
          <wp:docPr id="6" name="Picture 6" descr="Team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m Inform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6687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c712Qsy3S/idRX" id="5Bywyfp5"/>
    <int:WordHash hashCode="CI4WoQGSd7FdWP" id="BEXY3TPP"/>
  </int:Manifest>
  <int:Observations>
    <int:Content id="5Bywyfp5">
      <int:Rejection type="LegacyProofing"/>
    </int:Content>
    <int:Content id="BEXY3TPP">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723F15"/>
    <w:multiLevelType w:val="multilevel"/>
    <w:tmpl w:val="9BFEC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0877EDD"/>
    <w:multiLevelType w:val="hybridMultilevel"/>
    <w:tmpl w:val="CCC65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I0MzI1NTQ3sLA0MDVR0lEKTi0uzszPAykwrAUAMyhd/ywAAAA="/>
  </w:docVars>
  <w:rsids>
    <w:rsidRoot w:val="30F3181E"/>
    <w:rsid w:val="0000096D"/>
    <w:rsid w:val="00002966"/>
    <w:rsid w:val="00002F1E"/>
    <w:rsid w:val="0000577A"/>
    <w:rsid w:val="00005D3F"/>
    <w:rsid w:val="000108A1"/>
    <w:rsid w:val="00012FBA"/>
    <w:rsid w:val="00017EB3"/>
    <w:rsid w:val="00020766"/>
    <w:rsid w:val="000239AD"/>
    <w:rsid w:val="0003594F"/>
    <w:rsid w:val="00035FE9"/>
    <w:rsid w:val="0003631D"/>
    <w:rsid w:val="00040DDB"/>
    <w:rsid w:val="0004211B"/>
    <w:rsid w:val="00042A3D"/>
    <w:rsid w:val="0004370D"/>
    <w:rsid w:val="00045C30"/>
    <w:rsid w:val="00051730"/>
    <w:rsid w:val="00052900"/>
    <w:rsid w:val="0005352B"/>
    <w:rsid w:val="00054497"/>
    <w:rsid w:val="00054A04"/>
    <w:rsid w:val="000564AB"/>
    <w:rsid w:val="000609E2"/>
    <w:rsid w:val="00061538"/>
    <w:rsid w:val="00061797"/>
    <w:rsid w:val="00066759"/>
    <w:rsid w:val="0007226E"/>
    <w:rsid w:val="00074DFF"/>
    <w:rsid w:val="000751F3"/>
    <w:rsid w:val="000769BE"/>
    <w:rsid w:val="00077CEA"/>
    <w:rsid w:val="00080BC8"/>
    <w:rsid w:val="00082190"/>
    <w:rsid w:val="0008560B"/>
    <w:rsid w:val="0008746E"/>
    <w:rsid w:val="00090E9F"/>
    <w:rsid w:val="00092004"/>
    <w:rsid w:val="000953D3"/>
    <w:rsid w:val="000970E3"/>
    <w:rsid w:val="000A56CF"/>
    <w:rsid w:val="000B331F"/>
    <w:rsid w:val="000B4362"/>
    <w:rsid w:val="000C19B3"/>
    <w:rsid w:val="000C4233"/>
    <w:rsid w:val="000C4C59"/>
    <w:rsid w:val="000C546A"/>
    <w:rsid w:val="000C55B4"/>
    <w:rsid w:val="000C725F"/>
    <w:rsid w:val="000D0A28"/>
    <w:rsid w:val="000D0F15"/>
    <w:rsid w:val="000D547A"/>
    <w:rsid w:val="000D5DDA"/>
    <w:rsid w:val="000E148E"/>
    <w:rsid w:val="000E2355"/>
    <w:rsid w:val="000E2796"/>
    <w:rsid w:val="000E38B0"/>
    <w:rsid w:val="000E4068"/>
    <w:rsid w:val="000E7CC3"/>
    <w:rsid w:val="000F10D8"/>
    <w:rsid w:val="000F294E"/>
    <w:rsid w:val="000F3D3F"/>
    <w:rsid w:val="000F532B"/>
    <w:rsid w:val="00102244"/>
    <w:rsid w:val="00105F0A"/>
    <w:rsid w:val="001071D9"/>
    <w:rsid w:val="001125A4"/>
    <w:rsid w:val="00112992"/>
    <w:rsid w:val="0011748C"/>
    <w:rsid w:val="00117ADB"/>
    <w:rsid w:val="00117F09"/>
    <w:rsid w:val="00123155"/>
    <w:rsid w:val="00124958"/>
    <w:rsid w:val="00126717"/>
    <w:rsid w:val="001275D5"/>
    <w:rsid w:val="0013014F"/>
    <w:rsid w:val="00131537"/>
    <w:rsid w:val="00132B74"/>
    <w:rsid w:val="00133ACE"/>
    <w:rsid w:val="00134C96"/>
    <w:rsid w:val="001362EC"/>
    <w:rsid w:val="00136741"/>
    <w:rsid w:val="00136D13"/>
    <w:rsid w:val="00146564"/>
    <w:rsid w:val="001465FD"/>
    <w:rsid w:val="00147B0C"/>
    <w:rsid w:val="00150A1F"/>
    <w:rsid w:val="0015132C"/>
    <w:rsid w:val="00156A2D"/>
    <w:rsid w:val="00156D1C"/>
    <w:rsid w:val="00162838"/>
    <w:rsid w:val="0016284F"/>
    <w:rsid w:val="001628AF"/>
    <w:rsid w:val="00162C89"/>
    <w:rsid w:val="0016358D"/>
    <w:rsid w:val="001657B9"/>
    <w:rsid w:val="00166583"/>
    <w:rsid w:val="001677FC"/>
    <w:rsid w:val="00172BD4"/>
    <w:rsid w:val="001739BC"/>
    <w:rsid w:val="0017553C"/>
    <w:rsid w:val="001766D3"/>
    <w:rsid w:val="001801EC"/>
    <w:rsid w:val="00185765"/>
    <w:rsid w:val="00186428"/>
    <w:rsid w:val="001910E1"/>
    <w:rsid w:val="00193069"/>
    <w:rsid w:val="0019324D"/>
    <w:rsid w:val="00193F6B"/>
    <w:rsid w:val="001964F2"/>
    <w:rsid w:val="001A0BA7"/>
    <w:rsid w:val="001A1782"/>
    <w:rsid w:val="001B05AA"/>
    <w:rsid w:val="001B398E"/>
    <w:rsid w:val="001B5D31"/>
    <w:rsid w:val="001B5D50"/>
    <w:rsid w:val="001C0380"/>
    <w:rsid w:val="001C2DF5"/>
    <w:rsid w:val="001C3CFE"/>
    <w:rsid w:val="001C5988"/>
    <w:rsid w:val="001D0F95"/>
    <w:rsid w:val="001D1F6E"/>
    <w:rsid w:val="001D1F8B"/>
    <w:rsid w:val="001D354D"/>
    <w:rsid w:val="001D47BE"/>
    <w:rsid w:val="001E1E35"/>
    <w:rsid w:val="001E3DEA"/>
    <w:rsid w:val="001E450C"/>
    <w:rsid w:val="001F69A5"/>
    <w:rsid w:val="001F7B60"/>
    <w:rsid w:val="00201DCE"/>
    <w:rsid w:val="0020339F"/>
    <w:rsid w:val="00203662"/>
    <w:rsid w:val="00206222"/>
    <w:rsid w:val="002114E0"/>
    <w:rsid w:val="00211888"/>
    <w:rsid w:val="00212E41"/>
    <w:rsid w:val="00213ADC"/>
    <w:rsid w:val="00216545"/>
    <w:rsid w:val="00216638"/>
    <w:rsid w:val="00223E1D"/>
    <w:rsid w:val="002240EE"/>
    <w:rsid w:val="00226442"/>
    <w:rsid w:val="00227B71"/>
    <w:rsid w:val="00231A38"/>
    <w:rsid w:val="0023275B"/>
    <w:rsid w:val="00233C53"/>
    <w:rsid w:val="00236E84"/>
    <w:rsid w:val="00237564"/>
    <w:rsid w:val="00244E0C"/>
    <w:rsid w:val="0025010D"/>
    <w:rsid w:val="002511FE"/>
    <w:rsid w:val="002526D3"/>
    <w:rsid w:val="0025416E"/>
    <w:rsid w:val="00254D3C"/>
    <w:rsid w:val="0025688A"/>
    <w:rsid w:val="00262BFA"/>
    <w:rsid w:val="00263343"/>
    <w:rsid w:val="00263F7F"/>
    <w:rsid w:val="00265A55"/>
    <w:rsid w:val="00266EE3"/>
    <w:rsid w:val="00270D5A"/>
    <w:rsid w:val="00273D3B"/>
    <w:rsid w:val="002743E3"/>
    <w:rsid w:val="002846F1"/>
    <w:rsid w:val="0028482E"/>
    <w:rsid w:val="00284BB6"/>
    <w:rsid w:val="0028589E"/>
    <w:rsid w:val="00287B29"/>
    <w:rsid w:val="002907E0"/>
    <w:rsid w:val="002914A7"/>
    <w:rsid w:val="00293B1D"/>
    <w:rsid w:val="002951EC"/>
    <w:rsid w:val="00295346"/>
    <w:rsid w:val="00296701"/>
    <w:rsid w:val="00297F9F"/>
    <w:rsid w:val="002A2810"/>
    <w:rsid w:val="002A3610"/>
    <w:rsid w:val="002A384F"/>
    <w:rsid w:val="002A4D5C"/>
    <w:rsid w:val="002A6B15"/>
    <w:rsid w:val="002A7C2D"/>
    <w:rsid w:val="002B18C0"/>
    <w:rsid w:val="002B2B39"/>
    <w:rsid w:val="002C5784"/>
    <w:rsid w:val="002C6382"/>
    <w:rsid w:val="002D1F8B"/>
    <w:rsid w:val="002D5849"/>
    <w:rsid w:val="002E7AB0"/>
    <w:rsid w:val="002F0B9B"/>
    <w:rsid w:val="002F3C05"/>
    <w:rsid w:val="002F50D0"/>
    <w:rsid w:val="002F63F2"/>
    <w:rsid w:val="0030074E"/>
    <w:rsid w:val="00301858"/>
    <w:rsid w:val="003059F1"/>
    <w:rsid w:val="00306A72"/>
    <w:rsid w:val="00315B00"/>
    <w:rsid w:val="003205C0"/>
    <w:rsid w:val="00320939"/>
    <w:rsid w:val="00320A56"/>
    <w:rsid w:val="00332EB1"/>
    <w:rsid w:val="003352D8"/>
    <w:rsid w:val="00341099"/>
    <w:rsid w:val="00341443"/>
    <w:rsid w:val="00341771"/>
    <w:rsid w:val="00343C5B"/>
    <w:rsid w:val="003449A2"/>
    <w:rsid w:val="00344D54"/>
    <w:rsid w:val="00347C83"/>
    <w:rsid w:val="0036085E"/>
    <w:rsid w:val="00360F78"/>
    <w:rsid w:val="003645CD"/>
    <w:rsid w:val="00366C8B"/>
    <w:rsid w:val="00370FCA"/>
    <w:rsid w:val="003724A8"/>
    <w:rsid w:val="003736F6"/>
    <w:rsid w:val="00373F88"/>
    <w:rsid w:val="00380CEE"/>
    <w:rsid w:val="0038187B"/>
    <w:rsid w:val="003825AC"/>
    <w:rsid w:val="00382F0C"/>
    <w:rsid w:val="003842CA"/>
    <w:rsid w:val="0038733A"/>
    <w:rsid w:val="003879B9"/>
    <w:rsid w:val="0039309F"/>
    <w:rsid w:val="00397F3B"/>
    <w:rsid w:val="003A5119"/>
    <w:rsid w:val="003A6434"/>
    <w:rsid w:val="003A657D"/>
    <w:rsid w:val="003A676F"/>
    <w:rsid w:val="003B0B6A"/>
    <w:rsid w:val="003B5083"/>
    <w:rsid w:val="003B6EBE"/>
    <w:rsid w:val="003B7B18"/>
    <w:rsid w:val="003B7B31"/>
    <w:rsid w:val="003C12ED"/>
    <w:rsid w:val="003C2C3A"/>
    <w:rsid w:val="003C3A46"/>
    <w:rsid w:val="003C7233"/>
    <w:rsid w:val="003D328F"/>
    <w:rsid w:val="003D36DD"/>
    <w:rsid w:val="003D454F"/>
    <w:rsid w:val="003D57D7"/>
    <w:rsid w:val="003E1B2B"/>
    <w:rsid w:val="003E1FE2"/>
    <w:rsid w:val="003E27C4"/>
    <w:rsid w:val="003E2E0C"/>
    <w:rsid w:val="003E3B0A"/>
    <w:rsid w:val="003E72A4"/>
    <w:rsid w:val="003E76B5"/>
    <w:rsid w:val="003F0566"/>
    <w:rsid w:val="003F05BA"/>
    <w:rsid w:val="003F3E36"/>
    <w:rsid w:val="003F54AF"/>
    <w:rsid w:val="003F5C21"/>
    <w:rsid w:val="003F71CC"/>
    <w:rsid w:val="003F7791"/>
    <w:rsid w:val="00400F22"/>
    <w:rsid w:val="0040138C"/>
    <w:rsid w:val="004014A5"/>
    <w:rsid w:val="00403226"/>
    <w:rsid w:val="00410E3C"/>
    <w:rsid w:val="00410E4E"/>
    <w:rsid w:val="00413710"/>
    <w:rsid w:val="0042050A"/>
    <w:rsid w:val="00420619"/>
    <w:rsid w:val="00420CFE"/>
    <w:rsid w:val="004228B5"/>
    <w:rsid w:val="00423BCD"/>
    <w:rsid w:val="00424D80"/>
    <w:rsid w:val="004259ED"/>
    <w:rsid w:val="004314A6"/>
    <w:rsid w:val="004339FB"/>
    <w:rsid w:val="00433B9E"/>
    <w:rsid w:val="00434671"/>
    <w:rsid w:val="004355F3"/>
    <w:rsid w:val="0043786A"/>
    <w:rsid w:val="004403FE"/>
    <w:rsid w:val="004409EA"/>
    <w:rsid w:val="00440F77"/>
    <w:rsid w:val="004426B4"/>
    <w:rsid w:val="00443B68"/>
    <w:rsid w:val="004440CE"/>
    <w:rsid w:val="00444796"/>
    <w:rsid w:val="004461D1"/>
    <w:rsid w:val="00446BB9"/>
    <w:rsid w:val="00451EB3"/>
    <w:rsid w:val="004529DB"/>
    <w:rsid w:val="00454596"/>
    <w:rsid w:val="0045578E"/>
    <w:rsid w:val="0045780A"/>
    <w:rsid w:val="00461422"/>
    <w:rsid w:val="00461BA6"/>
    <w:rsid w:val="00463D88"/>
    <w:rsid w:val="00464CA8"/>
    <w:rsid w:val="00477179"/>
    <w:rsid w:val="004822E6"/>
    <w:rsid w:val="0048480A"/>
    <w:rsid w:val="00484C85"/>
    <w:rsid w:val="0048623A"/>
    <w:rsid w:val="004963FF"/>
    <w:rsid w:val="004A0CA8"/>
    <w:rsid w:val="004A11D5"/>
    <w:rsid w:val="004A2EC9"/>
    <w:rsid w:val="004B6ED9"/>
    <w:rsid w:val="004B7B7C"/>
    <w:rsid w:val="004C01CA"/>
    <w:rsid w:val="004C10B3"/>
    <w:rsid w:val="004C4834"/>
    <w:rsid w:val="004C7CD5"/>
    <w:rsid w:val="004D09F9"/>
    <w:rsid w:val="004D21A1"/>
    <w:rsid w:val="004E18C0"/>
    <w:rsid w:val="004E28DB"/>
    <w:rsid w:val="004E4466"/>
    <w:rsid w:val="004E6BA9"/>
    <w:rsid w:val="004E6C7C"/>
    <w:rsid w:val="004E6CDE"/>
    <w:rsid w:val="004E7E03"/>
    <w:rsid w:val="004F2C53"/>
    <w:rsid w:val="004F3956"/>
    <w:rsid w:val="00500060"/>
    <w:rsid w:val="00502365"/>
    <w:rsid w:val="00504246"/>
    <w:rsid w:val="00504CA6"/>
    <w:rsid w:val="00510F6C"/>
    <w:rsid w:val="005120E3"/>
    <w:rsid w:val="005134C9"/>
    <w:rsid w:val="00514299"/>
    <w:rsid w:val="00514423"/>
    <w:rsid w:val="00521466"/>
    <w:rsid w:val="005230BB"/>
    <w:rsid w:val="005231C4"/>
    <w:rsid w:val="00527693"/>
    <w:rsid w:val="00527F41"/>
    <w:rsid w:val="00531D4F"/>
    <w:rsid w:val="0053361E"/>
    <w:rsid w:val="00533B5F"/>
    <w:rsid w:val="0053433A"/>
    <w:rsid w:val="00535795"/>
    <w:rsid w:val="005435BD"/>
    <w:rsid w:val="005448F9"/>
    <w:rsid w:val="00545227"/>
    <w:rsid w:val="005460D0"/>
    <w:rsid w:val="0054634B"/>
    <w:rsid w:val="005500DD"/>
    <w:rsid w:val="00553F13"/>
    <w:rsid w:val="0055566D"/>
    <w:rsid w:val="00555C51"/>
    <w:rsid w:val="00555EBD"/>
    <w:rsid w:val="00556D6F"/>
    <w:rsid w:val="00556FD4"/>
    <w:rsid w:val="00557851"/>
    <w:rsid w:val="00561F7C"/>
    <w:rsid w:val="00564B18"/>
    <w:rsid w:val="00565C0C"/>
    <w:rsid w:val="00566186"/>
    <w:rsid w:val="00570743"/>
    <w:rsid w:val="00572EA7"/>
    <w:rsid w:val="00575B59"/>
    <w:rsid w:val="00576368"/>
    <w:rsid w:val="00576BC0"/>
    <w:rsid w:val="00577458"/>
    <w:rsid w:val="00581395"/>
    <w:rsid w:val="005827A5"/>
    <w:rsid w:val="0058297B"/>
    <w:rsid w:val="005832DA"/>
    <w:rsid w:val="0058411B"/>
    <w:rsid w:val="00585100"/>
    <w:rsid w:val="005853EF"/>
    <w:rsid w:val="00586C07"/>
    <w:rsid w:val="005914B8"/>
    <w:rsid w:val="005A21A1"/>
    <w:rsid w:val="005A4B1B"/>
    <w:rsid w:val="005A4C45"/>
    <w:rsid w:val="005A582E"/>
    <w:rsid w:val="005B25B9"/>
    <w:rsid w:val="005B3B59"/>
    <w:rsid w:val="005B5312"/>
    <w:rsid w:val="005C1005"/>
    <w:rsid w:val="005C2DF0"/>
    <w:rsid w:val="005C4014"/>
    <w:rsid w:val="005C76E9"/>
    <w:rsid w:val="005D2989"/>
    <w:rsid w:val="005D2C16"/>
    <w:rsid w:val="005D2D13"/>
    <w:rsid w:val="005E5C31"/>
    <w:rsid w:val="005E7815"/>
    <w:rsid w:val="005F4CB8"/>
    <w:rsid w:val="005F581D"/>
    <w:rsid w:val="005F79A4"/>
    <w:rsid w:val="0060023A"/>
    <w:rsid w:val="00600CAB"/>
    <w:rsid w:val="00605FC7"/>
    <w:rsid w:val="00616F16"/>
    <w:rsid w:val="006175BA"/>
    <w:rsid w:val="00617C2D"/>
    <w:rsid w:val="00621D9E"/>
    <w:rsid w:val="0062256F"/>
    <w:rsid w:val="00627F8B"/>
    <w:rsid w:val="00632DC2"/>
    <w:rsid w:val="00634604"/>
    <w:rsid w:val="006354D8"/>
    <w:rsid w:val="00635B40"/>
    <w:rsid w:val="00636589"/>
    <w:rsid w:val="00637414"/>
    <w:rsid w:val="00637B1A"/>
    <w:rsid w:val="0064139F"/>
    <w:rsid w:val="006422E0"/>
    <w:rsid w:val="00642C51"/>
    <w:rsid w:val="00647830"/>
    <w:rsid w:val="00652F7A"/>
    <w:rsid w:val="006532E9"/>
    <w:rsid w:val="0065704A"/>
    <w:rsid w:val="00660A3B"/>
    <w:rsid w:val="00661609"/>
    <w:rsid w:val="006661C4"/>
    <w:rsid w:val="0067168D"/>
    <w:rsid w:val="0067209F"/>
    <w:rsid w:val="00672D13"/>
    <w:rsid w:val="00673BD4"/>
    <w:rsid w:val="00680B77"/>
    <w:rsid w:val="00680FF8"/>
    <w:rsid w:val="006A034E"/>
    <w:rsid w:val="006A2B79"/>
    <w:rsid w:val="006A3988"/>
    <w:rsid w:val="006A5BD7"/>
    <w:rsid w:val="006A67DC"/>
    <w:rsid w:val="006A6C94"/>
    <w:rsid w:val="006B21F2"/>
    <w:rsid w:val="006B5C65"/>
    <w:rsid w:val="006B607E"/>
    <w:rsid w:val="006B62F6"/>
    <w:rsid w:val="006B6A26"/>
    <w:rsid w:val="006B6DA2"/>
    <w:rsid w:val="006C0A7D"/>
    <w:rsid w:val="006C2156"/>
    <w:rsid w:val="006C318D"/>
    <w:rsid w:val="006C3B79"/>
    <w:rsid w:val="006C7595"/>
    <w:rsid w:val="006D040B"/>
    <w:rsid w:val="006D0A89"/>
    <w:rsid w:val="006D34F8"/>
    <w:rsid w:val="006D3E5C"/>
    <w:rsid w:val="006D48E5"/>
    <w:rsid w:val="006D6A32"/>
    <w:rsid w:val="006E0C4B"/>
    <w:rsid w:val="006E0C76"/>
    <w:rsid w:val="006E1132"/>
    <w:rsid w:val="006E2AA6"/>
    <w:rsid w:val="006E34A0"/>
    <w:rsid w:val="006E3D1A"/>
    <w:rsid w:val="006E44D0"/>
    <w:rsid w:val="006F0678"/>
    <w:rsid w:val="006F0ADA"/>
    <w:rsid w:val="006F4CDC"/>
    <w:rsid w:val="006F4EB9"/>
    <w:rsid w:val="006F5701"/>
    <w:rsid w:val="006F5B83"/>
    <w:rsid w:val="006F6903"/>
    <w:rsid w:val="007050B3"/>
    <w:rsid w:val="0070510A"/>
    <w:rsid w:val="0070753C"/>
    <w:rsid w:val="00711BD4"/>
    <w:rsid w:val="00712282"/>
    <w:rsid w:val="00716ACF"/>
    <w:rsid w:val="00716AF9"/>
    <w:rsid w:val="00717F85"/>
    <w:rsid w:val="00726797"/>
    <w:rsid w:val="00726CBF"/>
    <w:rsid w:val="00727802"/>
    <w:rsid w:val="00730545"/>
    <w:rsid w:val="00730A16"/>
    <w:rsid w:val="00732D9E"/>
    <w:rsid w:val="00732DD6"/>
    <w:rsid w:val="0073380D"/>
    <w:rsid w:val="00734AB0"/>
    <w:rsid w:val="0073568F"/>
    <w:rsid w:val="00735D04"/>
    <w:rsid w:val="00736B80"/>
    <w:rsid w:val="0074210F"/>
    <w:rsid w:val="00744493"/>
    <w:rsid w:val="00745813"/>
    <w:rsid w:val="00751DA8"/>
    <w:rsid w:val="00751DC6"/>
    <w:rsid w:val="007537A7"/>
    <w:rsid w:val="00753DB9"/>
    <w:rsid w:val="00755B69"/>
    <w:rsid w:val="007565AE"/>
    <w:rsid w:val="0075661B"/>
    <w:rsid w:val="00756C8E"/>
    <w:rsid w:val="00757122"/>
    <w:rsid w:val="00760ECE"/>
    <w:rsid w:val="007624ED"/>
    <w:rsid w:val="00765688"/>
    <w:rsid w:val="00765CAD"/>
    <w:rsid w:val="00766405"/>
    <w:rsid w:val="00767FBE"/>
    <w:rsid w:val="00770C1E"/>
    <w:rsid w:val="00773B50"/>
    <w:rsid w:val="0077634D"/>
    <w:rsid w:val="00783171"/>
    <w:rsid w:val="00783CF9"/>
    <w:rsid w:val="00783EA9"/>
    <w:rsid w:val="0078762F"/>
    <w:rsid w:val="007900A2"/>
    <w:rsid w:val="00793C1B"/>
    <w:rsid w:val="007943A8"/>
    <w:rsid w:val="0079705C"/>
    <w:rsid w:val="0079792A"/>
    <w:rsid w:val="00797ED6"/>
    <w:rsid w:val="007A1DBE"/>
    <w:rsid w:val="007A4C9B"/>
    <w:rsid w:val="007A639E"/>
    <w:rsid w:val="007B403E"/>
    <w:rsid w:val="007B4494"/>
    <w:rsid w:val="007B6AE7"/>
    <w:rsid w:val="007B6F57"/>
    <w:rsid w:val="007C0AEC"/>
    <w:rsid w:val="007C0C80"/>
    <w:rsid w:val="007C4295"/>
    <w:rsid w:val="007C5309"/>
    <w:rsid w:val="007C5839"/>
    <w:rsid w:val="007C7160"/>
    <w:rsid w:val="007C7A00"/>
    <w:rsid w:val="007D0FE4"/>
    <w:rsid w:val="007D4040"/>
    <w:rsid w:val="007D494E"/>
    <w:rsid w:val="007D4BA6"/>
    <w:rsid w:val="007E3B4C"/>
    <w:rsid w:val="007E790C"/>
    <w:rsid w:val="007F2273"/>
    <w:rsid w:val="007F25B3"/>
    <w:rsid w:val="007F6D48"/>
    <w:rsid w:val="0080044F"/>
    <w:rsid w:val="00804ED3"/>
    <w:rsid w:val="0080586B"/>
    <w:rsid w:val="008069B7"/>
    <w:rsid w:val="00810131"/>
    <w:rsid w:val="0081284A"/>
    <w:rsid w:val="00813E09"/>
    <w:rsid w:val="008172BD"/>
    <w:rsid w:val="00821E7F"/>
    <w:rsid w:val="00823C9E"/>
    <w:rsid w:val="008259FD"/>
    <w:rsid w:val="00826E46"/>
    <w:rsid w:val="008304BD"/>
    <w:rsid w:val="00830E72"/>
    <w:rsid w:val="008327BC"/>
    <w:rsid w:val="00837D3D"/>
    <w:rsid w:val="00840910"/>
    <w:rsid w:val="0084137D"/>
    <w:rsid w:val="008424BD"/>
    <w:rsid w:val="00842FAB"/>
    <w:rsid w:val="008466FF"/>
    <w:rsid w:val="0084782A"/>
    <w:rsid w:val="00851E3C"/>
    <w:rsid w:val="00852970"/>
    <w:rsid w:val="008616F1"/>
    <w:rsid w:val="0086194A"/>
    <w:rsid w:val="00861E90"/>
    <w:rsid w:val="00862094"/>
    <w:rsid w:val="00863537"/>
    <w:rsid w:val="0086492A"/>
    <w:rsid w:val="00866CF0"/>
    <w:rsid w:val="008709AD"/>
    <w:rsid w:val="00870F2E"/>
    <w:rsid w:val="0088047C"/>
    <w:rsid w:val="00880E16"/>
    <w:rsid w:val="00882026"/>
    <w:rsid w:val="00882E0E"/>
    <w:rsid w:val="00884793"/>
    <w:rsid w:val="00885365"/>
    <w:rsid w:val="008911A0"/>
    <w:rsid w:val="00894994"/>
    <w:rsid w:val="00896D5F"/>
    <w:rsid w:val="008A2591"/>
    <w:rsid w:val="008A44A3"/>
    <w:rsid w:val="008A66AB"/>
    <w:rsid w:val="008A6AAF"/>
    <w:rsid w:val="008B0710"/>
    <w:rsid w:val="008B368F"/>
    <w:rsid w:val="008B445E"/>
    <w:rsid w:val="008B4DAC"/>
    <w:rsid w:val="008B7481"/>
    <w:rsid w:val="008C27AB"/>
    <w:rsid w:val="008C3C0B"/>
    <w:rsid w:val="008C75A7"/>
    <w:rsid w:val="008C7C6F"/>
    <w:rsid w:val="008D5678"/>
    <w:rsid w:val="008D5927"/>
    <w:rsid w:val="008D68E8"/>
    <w:rsid w:val="008E0D64"/>
    <w:rsid w:val="008E2497"/>
    <w:rsid w:val="008E3A4B"/>
    <w:rsid w:val="008E4EB2"/>
    <w:rsid w:val="008F0819"/>
    <w:rsid w:val="008F1866"/>
    <w:rsid w:val="00902A76"/>
    <w:rsid w:val="009033F9"/>
    <w:rsid w:val="009055B8"/>
    <w:rsid w:val="00912151"/>
    <w:rsid w:val="00916261"/>
    <w:rsid w:val="00917509"/>
    <w:rsid w:val="00920657"/>
    <w:rsid w:val="00920F2A"/>
    <w:rsid w:val="00922F95"/>
    <w:rsid w:val="00930196"/>
    <w:rsid w:val="00930565"/>
    <w:rsid w:val="009305B9"/>
    <w:rsid w:val="0093224A"/>
    <w:rsid w:val="009350A4"/>
    <w:rsid w:val="00936159"/>
    <w:rsid w:val="0093723B"/>
    <w:rsid w:val="009372B3"/>
    <w:rsid w:val="00940680"/>
    <w:rsid w:val="009427A8"/>
    <w:rsid w:val="009477AE"/>
    <w:rsid w:val="009579FA"/>
    <w:rsid w:val="0096290A"/>
    <w:rsid w:val="0097459B"/>
    <w:rsid w:val="009761AB"/>
    <w:rsid w:val="00977828"/>
    <w:rsid w:val="00977C6F"/>
    <w:rsid w:val="0098505C"/>
    <w:rsid w:val="00987A6B"/>
    <w:rsid w:val="00987ECC"/>
    <w:rsid w:val="00991ED9"/>
    <w:rsid w:val="0099395B"/>
    <w:rsid w:val="00994116"/>
    <w:rsid w:val="009A0135"/>
    <w:rsid w:val="009A2F9F"/>
    <w:rsid w:val="009A3BEF"/>
    <w:rsid w:val="009A46CA"/>
    <w:rsid w:val="009B0DD2"/>
    <w:rsid w:val="009B1272"/>
    <w:rsid w:val="009B3910"/>
    <w:rsid w:val="009B4D9E"/>
    <w:rsid w:val="009B4DF3"/>
    <w:rsid w:val="009B5225"/>
    <w:rsid w:val="009B52F0"/>
    <w:rsid w:val="009B7B43"/>
    <w:rsid w:val="009B7C96"/>
    <w:rsid w:val="009C1484"/>
    <w:rsid w:val="009C14EE"/>
    <w:rsid w:val="009C2839"/>
    <w:rsid w:val="009C2993"/>
    <w:rsid w:val="009C6060"/>
    <w:rsid w:val="009D008E"/>
    <w:rsid w:val="009D2CD9"/>
    <w:rsid w:val="009D2E7B"/>
    <w:rsid w:val="009E28F0"/>
    <w:rsid w:val="009E2C07"/>
    <w:rsid w:val="009F43B6"/>
    <w:rsid w:val="009F4662"/>
    <w:rsid w:val="00A0090B"/>
    <w:rsid w:val="00A00EDC"/>
    <w:rsid w:val="00A015C0"/>
    <w:rsid w:val="00A02EF5"/>
    <w:rsid w:val="00A0319B"/>
    <w:rsid w:val="00A044DF"/>
    <w:rsid w:val="00A04804"/>
    <w:rsid w:val="00A051E9"/>
    <w:rsid w:val="00A0758D"/>
    <w:rsid w:val="00A07D66"/>
    <w:rsid w:val="00A12723"/>
    <w:rsid w:val="00A12915"/>
    <w:rsid w:val="00A15F94"/>
    <w:rsid w:val="00A1753E"/>
    <w:rsid w:val="00A17A1A"/>
    <w:rsid w:val="00A17B28"/>
    <w:rsid w:val="00A23440"/>
    <w:rsid w:val="00A23BB2"/>
    <w:rsid w:val="00A23E94"/>
    <w:rsid w:val="00A23F96"/>
    <w:rsid w:val="00A24C72"/>
    <w:rsid w:val="00A250AC"/>
    <w:rsid w:val="00A26F07"/>
    <w:rsid w:val="00A3019F"/>
    <w:rsid w:val="00A30D33"/>
    <w:rsid w:val="00A3124D"/>
    <w:rsid w:val="00A32C81"/>
    <w:rsid w:val="00A33C40"/>
    <w:rsid w:val="00A36772"/>
    <w:rsid w:val="00A37CEF"/>
    <w:rsid w:val="00A405DD"/>
    <w:rsid w:val="00A406B5"/>
    <w:rsid w:val="00A4385E"/>
    <w:rsid w:val="00A50B94"/>
    <w:rsid w:val="00A51C40"/>
    <w:rsid w:val="00A579E4"/>
    <w:rsid w:val="00A60929"/>
    <w:rsid w:val="00A61752"/>
    <w:rsid w:val="00A65530"/>
    <w:rsid w:val="00A6692E"/>
    <w:rsid w:val="00A66DAC"/>
    <w:rsid w:val="00A71D99"/>
    <w:rsid w:val="00A72038"/>
    <w:rsid w:val="00A72E1F"/>
    <w:rsid w:val="00A74A32"/>
    <w:rsid w:val="00A75991"/>
    <w:rsid w:val="00A762D8"/>
    <w:rsid w:val="00A82188"/>
    <w:rsid w:val="00A82692"/>
    <w:rsid w:val="00A826D3"/>
    <w:rsid w:val="00A83D76"/>
    <w:rsid w:val="00A841DA"/>
    <w:rsid w:val="00A8533C"/>
    <w:rsid w:val="00A8582F"/>
    <w:rsid w:val="00A87F5C"/>
    <w:rsid w:val="00A919B2"/>
    <w:rsid w:val="00A93B2F"/>
    <w:rsid w:val="00A95385"/>
    <w:rsid w:val="00A9709D"/>
    <w:rsid w:val="00AA1A1F"/>
    <w:rsid w:val="00AA7C96"/>
    <w:rsid w:val="00AA7DD4"/>
    <w:rsid w:val="00AB24EF"/>
    <w:rsid w:val="00AB27B2"/>
    <w:rsid w:val="00AB499B"/>
    <w:rsid w:val="00AB58B3"/>
    <w:rsid w:val="00AB5DD1"/>
    <w:rsid w:val="00AB78B7"/>
    <w:rsid w:val="00AC3AD6"/>
    <w:rsid w:val="00AC4EC4"/>
    <w:rsid w:val="00AC50FB"/>
    <w:rsid w:val="00AC564E"/>
    <w:rsid w:val="00AD2EDD"/>
    <w:rsid w:val="00AD3B61"/>
    <w:rsid w:val="00AD4DBD"/>
    <w:rsid w:val="00AE1034"/>
    <w:rsid w:val="00AF1C64"/>
    <w:rsid w:val="00AF2E7A"/>
    <w:rsid w:val="00AF4095"/>
    <w:rsid w:val="00AF45E4"/>
    <w:rsid w:val="00B0457C"/>
    <w:rsid w:val="00B13C08"/>
    <w:rsid w:val="00B17B43"/>
    <w:rsid w:val="00B21801"/>
    <w:rsid w:val="00B22343"/>
    <w:rsid w:val="00B22981"/>
    <w:rsid w:val="00B22C88"/>
    <w:rsid w:val="00B2446E"/>
    <w:rsid w:val="00B309D5"/>
    <w:rsid w:val="00B36D93"/>
    <w:rsid w:val="00B408E8"/>
    <w:rsid w:val="00B41093"/>
    <w:rsid w:val="00B41310"/>
    <w:rsid w:val="00B4302B"/>
    <w:rsid w:val="00B43617"/>
    <w:rsid w:val="00B44585"/>
    <w:rsid w:val="00B45DB5"/>
    <w:rsid w:val="00B53D25"/>
    <w:rsid w:val="00B5510D"/>
    <w:rsid w:val="00B617E2"/>
    <w:rsid w:val="00B62343"/>
    <w:rsid w:val="00B6266B"/>
    <w:rsid w:val="00B63BCB"/>
    <w:rsid w:val="00B7066E"/>
    <w:rsid w:val="00B72B02"/>
    <w:rsid w:val="00B75BDC"/>
    <w:rsid w:val="00B76CD0"/>
    <w:rsid w:val="00B801F1"/>
    <w:rsid w:val="00B8163E"/>
    <w:rsid w:val="00B824C8"/>
    <w:rsid w:val="00B83DB6"/>
    <w:rsid w:val="00B904D2"/>
    <w:rsid w:val="00B9160B"/>
    <w:rsid w:val="00B9533F"/>
    <w:rsid w:val="00B95D90"/>
    <w:rsid w:val="00BA1DAF"/>
    <w:rsid w:val="00BA34D0"/>
    <w:rsid w:val="00BA7099"/>
    <w:rsid w:val="00BB1107"/>
    <w:rsid w:val="00BC0383"/>
    <w:rsid w:val="00BC150C"/>
    <w:rsid w:val="00BC2297"/>
    <w:rsid w:val="00BD0DE6"/>
    <w:rsid w:val="00BD75E4"/>
    <w:rsid w:val="00BD7F78"/>
    <w:rsid w:val="00BE3348"/>
    <w:rsid w:val="00BE3965"/>
    <w:rsid w:val="00BF171F"/>
    <w:rsid w:val="00BF3304"/>
    <w:rsid w:val="00BF526A"/>
    <w:rsid w:val="00BF5CAE"/>
    <w:rsid w:val="00BF6C97"/>
    <w:rsid w:val="00C00351"/>
    <w:rsid w:val="00C046EF"/>
    <w:rsid w:val="00C07B99"/>
    <w:rsid w:val="00C07EAE"/>
    <w:rsid w:val="00C1514C"/>
    <w:rsid w:val="00C157F3"/>
    <w:rsid w:val="00C16041"/>
    <w:rsid w:val="00C215A0"/>
    <w:rsid w:val="00C21C65"/>
    <w:rsid w:val="00C279BF"/>
    <w:rsid w:val="00C3216B"/>
    <w:rsid w:val="00C342A3"/>
    <w:rsid w:val="00C35AF0"/>
    <w:rsid w:val="00C35C6C"/>
    <w:rsid w:val="00C35CB5"/>
    <w:rsid w:val="00C36449"/>
    <w:rsid w:val="00C37F74"/>
    <w:rsid w:val="00C40D59"/>
    <w:rsid w:val="00C42C74"/>
    <w:rsid w:val="00C42DAA"/>
    <w:rsid w:val="00C4339C"/>
    <w:rsid w:val="00C43A8D"/>
    <w:rsid w:val="00C44773"/>
    <w:rsid w:val="00C45B04"/>
    <w:rsid w:val="00C53E63"/>
    <w:rsid w:val="00C546DB"/>
    <w:rsid w:val="00C55203"/>
    <w:rsid w:val="00C55316"/>
    <w:rsid w:val="00C55625"/>
    <w:rsid w:val="00C56E20"/>
    <w:rsid w:val="00C608FC"/>
    <w:rsid w:val="00C60968"/>
    <w:rsid w:val="00C61BE2"/>
    <w:rsid w:val="00C62E6B"/>
    <w:rsid w:val="00C639F3"/>
    <w:rsid w:val="00C640B4"/>
    <w:rsid w:val="00C640F2"/>
    <w:rsid w:val="00C65F08"/>
    <w:rsid w:val="00C661BF"/>
    <w:rsid w:val="00C7215E"/>
    <w:rsid w:val="00C7551F"/>
    <w:rsid w:val="00C8007A"/>
    <w:rsid w:val="00C81B10"/>
    <w:rsid w:val="00C841F3"/>
    <w:rsid w:val="00C84F15"/>
    <w:rsid w:val="00C853A6"/>
    <w:rsid w:val="00C86827"/>
    <w:rsid w:val="00C90C68"/>
    <w:rsid w:val="00C911A0"/>
    <w:rsid w:val="00C92A51"/>
    <w:rsid w:val="00C93B65"/>
    <w:rsid w:val="00C94C3D"/>
    <w:rsid w:val="00C95403"/>
    <w:rsid w:val="00C97000"/>
    <w:rsid w:val="00C9720D"/>
    <w:rsid w:val="00CA28BF"/>
    <w:rsid w:val="00CA4444"/>
    <w:rsid w:val="00CA5461"/>
    <w:rsid w:val="00CA7A6D"/>
    <w:rsid w:val="00CB11FD"/>
    <w:rsid w:val="00CB3713"/>
    <w:rsid w:val="00CB59C6"/>
    <w:rsid w:val="00CB61AF"/>
    <w:rsid w:val="00CB78E9"/>
    <w:rsid w:val="00CB7A56"/>
    <w:rsid w:val="00CC06FA"/>
    <w:rsid w:val="00CC0A18"/>
    <w:rsid w:val="00CC0FFE"/>
    <w:rsid w:val="00CC21F5"/>
    <w:rsid w:val="00CC2CF4"/>
    <w:rsid w:val="00CC3061"/>
    <w:rsid w:val="00CC625D"/>
    <w:rsid w:val="00CC7810"/>
    <w:rsid w:val="00CD04FD"/>
    <w:rsid w:val="00CD1E6E"/>
    <w:rsid w:val="00CD296A"/>
    <w:rsid w:val="00CD35F6"/>
    <w:rsid w:val="00CD3F32"/>
    <w:rsid w:val="00CD5357"/>
    <w:rsid w:val="00CD6BD9"/>
    <w:rsid w:val="00CE065C"/>
    <w:rsid w:val="00CE06E8"/>
    <w:rsid w:val="00CE1338"/>
    <w:rsid w:val="00CE1C19"/>
    <w:rsid w:val="00CE2899"/>
    <w:rsid w:val="00CE314E"/>
    <w:rsid w:val="00CF0415"/>
    <w:rsid w:val="00CF05CF"/>
    <w:rsid w:val="00CF183B"/>
    <w:rsid w:val="00CF418D"/>
    <w:rsid w:val="00CF4818"/>
    <w:rsid w:val="00CF73DE"/>
    <w:rsid w:val="00D041A9"/>
    <w:rsid w:val="00D109DB"/>
    <w:rsid w:val="00D11037"/>
    <w:rsid w:val="00D11FEB"/>
    <w:rsid w:val="00D134DD"/>
    <w:rsid w:val="00D217A5"/>
    <w:rsid w:val="00D2400A"/>
    <w:rsid w:val="00D27EDA"/>
    <w:rsid w:val="00D34F8E"/>
    <w:rsid w:val="00D35F44"/>
    <w:rsid w:val="00D4084D"/>
    <w:rsid w:val="00D43580"/>
    <w:rsid w:val="00D43605"/>
    <w:rsid w:val="00D47DA8"/>
    <w:rsid w:val="00D51D9A"/>
    <w:rsid w:val="00D54213"/>
    <w:rsid w:val="00D5521B"/>
    <w:rsid w:val="00D5576A"/>
    <w:rsid w:val="00D57FBF"/>
    <w:rsid w:val="00D6053C"/>
    <w:rsid w:val="00D62B48"/>
    <w:rsid w:val="00D62C21"/>
    <w:rsid w:val="00D62C68"/>
    <w:rsid w:val="00D671E3"/>
    <w:rsid w:val="00D67D1B"/>
    <w:rsid w:val="00D70666"/>
    <w:rsid w:val="00D71184"/>
    <w:rsid w:val="00D7339A"/>
    <w:rsid w:val="00D73ABD"/>
    <w:rsid w:val="00D750FF"/>
    <w:rsid w:val="00D7566C"/>
    <w:rsid w:val="00D756E8"/>
    <w:rsid w:val="00D766A6"/>
    <w:rsid w:val="00D76857"/>
    <w:rsid w:val="00D8180D"/>
    <w:rsid w:val="00D87133"/>
    <w:rsid w:val="00D94379"/>
    <w:rsid w:val="00D94B31"/>
    <w:rsid w:val="00DA0159"/>
    <w:rsid w:val="00DA2CF3"/>
    <w:rsid w:val="00DA49AF"/>
    <w:rsid w:val="00DA5AC2"/>
    <w:rsid w:val="00DB03EF"/>
    <w:rsid w:val="00DB1F19"/>
    <w:rsid w:val="00DB426B"/>
    <w:rsid w:val="00DB5196"/>
    <w:rsid w:val="00DC0475"/>
    <w:rsid w:val="00DC0824"/>
    <w:rsid w:val="00DC1AD6"/>
    <w:rsid w:val="00DC286A"/>
    <w:rsid w:val="00DC3F66"/>
    <w:rsid w:val="00DC434C"/>
    <w:rsid w:val="00DC6F23"/>
    <w:rsid w:val="00DD7BF0"/>
    <w:rsid w:val="00DE211A"/>
    <w:rsid w:val="00DE3ECA"/>
    <w:rsid w:val="00DE57F1"/>
    <w:rsid w:val="00DE60E4"/>
    <w:rsid w:val="00DF010E"/>
    <w:rsid w:val="00DF0906"/>
    <w:rsid w:val="00DF1DB5"/>
    <w:rsid w:val="00DF3F09"/>
    <w:rsid w:val="00DF5749"/>
    <w:rsid w:val="00DF769F"/>
    <w:rsid w:val="00E0041C"/>
    <w:rsid w:val="00E00C37"/>
    <w:rsid w:val="00E06112"/>
    <w:rsid w:val="00E06B8A"/>
    <w:rsid w:val="00E06C82"/>
    <w:rsid w:val="00E07ABA"/>
    <w:rsid w:val="00E07B96"/>
    <w:rsid w:val="00E1040C"/>
    <w:rsid w:val="00E10721"/>
    <w:rsid w:val="00E11096"/>
    <w:rsid w:val="00E12B76"/>
    <w:rsid w:val="00E1509E"/>
    <w:rsid w:val="00E15D8C"/>
    <w:rsid w:val="00E16AC1"/>
    <w:rsid w:val="00E203CC"/>
    <w:rsid w:val="00E2510B"/>
    <w:rsid w:val="00E27718"/>
    <w:rsid w:val="00E30AB2"/>
    <w:rsid w:val="00E32789"/>
    <w:rsid w:val="00E3284C"/>
    <w:rsid w:val="00E35805"/>
    <w:rsid w:val="00E43FBE"/>
    <w:rsid w:val="00E457BE"/>
    <w:rsid w:val="00E45D79"/>
    <w:rsid w:val="00E46738"/>
    <w:rsid w:val="00E52D4A"/>
    <w:rsid w:val="00E55AA9"/>
    <w:rsid w:val="00E57589"/>
    <w:rsid w:val="00E57B92"/>
    <w:rsid w:val="00E60545"/>
    <w:rsid w:val="00E61A6E"/>
    <w:rsid w:val="00E641C1"/>
    <w:rsid w:val="00E71617"/>
    <w:rsid w:val="00E71B8C"/>
    <w:rsid w:val="00E7212E"/>
    <w:rsid w:val="00E72A94"/>
    <w:rsid w:val="00E7420E"/>
    <w:rsid w:val="00E74338"/>
    <w:rsid w:val="00E75541"/>
    <w:rsid w:val="00E80239"/>
    <w:rsid w:val="00E805CB"/>
    <w:rsid w:val="00E81080"/>
    <w:rsid w:val="00E853EA"/>
    <w:rsid w:val="00E86499"/>
    <w:rsid w:val="00E86954"/>
    <w:rsid w:val="00E87369"/>
    <w:rsid w:val="00E910CC"/>
    <w:rsid w:val="00E93296"/>
    <w:rsid w:val="00E945B2"/>
    <w:rsid w:val="00E94D44"/>
    <w:rsid w:val="00E96896"/>
    <w:rsid w:val="00EA1F31"/>
    <w:rsid w:val="00EA262E"/>
    <w:rsid w:val="00EA2F02"/>
    <w:rsid w:val="00EA3459"/>
    <w:rsid w:val="00EA4487"/>
    <w:rsid w:val="00EA6811"/>
    <w:rsid w:val="00EA6F76"/>
    <w:rsid w:val="00EA745A"/>
    <w:rsid w:val="00EB466A"/>
    <w:rsid w:val="00EB51B6"/>
    <w:rsid w:val="00EB5CDD"/>
    <w:rsid w:val="00EC509F"/>
    <w:rsid w:val="00EC6381"/>
    <w:rsid w:val="00EC7A8C"/>
    <w:rsid w:val="00ED0C39"/>
    <w:rsid w:val="00ED1513"/>
    <w:rsid w:val="00ED18DF"/>
    <w:rsid w:val="00ED47C2"/>
    <w:rsid w:val="00ED4958"/>
    <w:rsid w:val="00ED557D"/>
    <w:rsid w:val="00ED7BEA"/>
    <w:rsid w:val="00EE1A4D"/>
    <w:rsid w:val="00EE36B3"/>
    <w:rsid w:val="00EE4556"/>
    <w:rsid w:val="00EE79C0"/>
    <w:rsid w:val="00EF1DF5"/>
    <w:rsid w:val="00EF2608"/>
    <w:rsid w:val="00EF519F"/>
    <w:rsid w:val="00EF5C1B"/>
    <w:rsid w:val="00EF6412"/>
    <w:rsid w:val="00F0008D"/>
    <w:rsid w:val="00F00167"/>
    <w:rsid w:val="00F008BB"/>
    <w:rsid w:val="00F01F76"/>
    <w:rsid w:val="00F020E5"/>
    <w:rsid w:val="00F063B8"/>
    <w:rsid w:val="00F06C9E"/>
    <w:rsid w:val="00F07AC6"/>
    <w:rsid w:val="00F11AED"/>
    <w:rsid w:val="00F127CF"/>
    <w:rsid w:val="00F13956"/>
    <w:rsid w:val="00F146D4"/>
    <w:rsid w:val="00F15651"/>
    <w:rsid w:val="00F16BF2"/>
    <w:rsid w:val="00F177E5"/>
    <w:rsid w:val="00F22494"/>
    <w:rsid w:val="00F22DCD"/>
    <w:rsid w:val="00F23AAE"/>
    <w:rsid w:val="00F251C4"/>
    <w:rsid w:val="00F25DE1"/>
    <w:rsid w:val="00F269C9"/>
    <w:rsid w:val="00F301D0"/>
    <w:rsid w:val="00F34600"/>
    <w:rsid w:val="00F361BA"/>
    <w:rsid w:val="00F379C6"/>
    <w:rsid w:val="00F4261E"/>
    <w:rsid w:val="00F42DAA"/>
    <w:rsid w:val="00F43D56"/>
    <w:rsid w:val="00F4662B"/>
    <w:rsid w:val="00F5151F"/>
    <w:rsid w:val="00F51DF9"/>
    <w:rsid w:val="00F5245C"/>
    <w:rsid w:val="00F52B2B"/>
    <w:rsid w:val="00F53EB0"/>
    <w:rsid w:val="00F53ECA"/>
    <w:rsid w:val="00F623DC"/>
    <w:rsid w:val="00F6462B"/>
    <w:rsid w:val="00F676F5"/>
    <w:rsid w:val="00F75DF9"/>
    <w:rsid w:val="00F776F1"/>
    <w:rsid w:val="00F8288A"/>
    <w:rsid w:val="00F8400F"/>
    <w:rsid w:val="00F841B4"/>
    <w:rsid w:val="00F84A5C"/>
    <w:rsid w:val="00F87F3A"/>
    <w:rsid w:val="00F94F73"/>
    <w:rsid w:val="00FA1978"/>
    <w:rsid w:val="00FA5B9D"/>
    <w:rsid w:val="00FA66E7"/>
    <w:rsid w:val="00FB0738"/>
    <w:rsid w:val="00FB1229"/>
    <w:rsid w:val="00FB2ABC"/>
    <w:rsid w:val="00FD0F50"/>
    <w:rsid w:val="00FE0AE8"/>
    <w:rsid w:val="00FE459C"/>
    <w:rsid w:val="00FE45E1"/>
    <w:rsid w:val="00FE4ED2"/>
    <w:rsid w:val="00FE538F"/>
    <w:rsid w:val="00FE544C"/>
    <w:rsid w:val="00FE60CE"/>
    <w:rsid w:val="00FE6889"/>
    <w:rsid w:val="00FF63EB"/>
    <w:rsid w:val="00FF6B78"/>
    <w:rsid w:val="00FF729C"/>
    <w:rsid w:val="01384CB1"/>
    <w:rsid w:val="039980C2"/>
    <w:rsid w:val="04DAB845"/>
    <w:rsid w:val="04FA00A4"/>
    <w:rsid w:val="05FC74D9"/>
    <w:rsid w:val="0663274C"/>
    <w:rsid w:val="0689947D"/>
    <w:rsid w:val="06A090D0"/>
    <w:rsid w:val="07D0E266"/>
    <w:rsid w:val="086305BF"/>
    <w:rsid w:val="08ECC0CC"/>
    <w:rsid w:val="097D9F16"/>
    <w:rsid w:val="0A44C92E"/>
    <w:rsid w:val="0AE87D43"/>
    <w:rsid w:val="0AFBB654"/>
    <w:rsid w:val="0BA6E404"/>
    <w:rsid w:val="0D05DCD2"/>
    <w:rsid w:val="0D2C8DE3"/>
    <w:rsid w:val="0D87B7D7"/>
    <w:rsid w:val="0DDCF0B9"/>
    <w:rsid w:val="0E379C33"/>
    <w:rsid w:val="0EE51D0E"/>
    <w:rsid w:val="0EEC7221"/>
    <w:rsid w:val="0F06035B"/>
    <w:rsid w:val="0F30D198"/>
    <w:rsid w:val="0F7D506B"/>
    <w:rsid w:val="0F961421"/>
    <w:rsid w:val="0FE5F02E"/>
    <w:rsid w:val="109F0CFF"/>
    <w:rsid w:val="10AE4F98"/>
    <w:rsid w:val="116E8944"/>
    <w:rsid w:val="11DF1BF4"/>
    <w:rsid w:val="1326969C"/>
    <w:rsid w:val="135ED5AF"/>
    <w:rsid w:val="13C1CFFA"/>
    <w:rsid w:val="13ECE0C6"/>
    <w:rsid w:val="14AC5124"/>
    <w:rsid w:val="14B473BB"/>
    <w:rsid w:val="17C539E3"/>
    <w:rsid w:val="18520ECD"/>
    <w:rsid w:val="18EE71D8"/>
    <w:rsid w:val="197F8F76"/>
    <w:rsid w:val="1A5BF074"/>
    <w:rsid w:val="1A9A5B9E"/>
    <w:rsid w:val="1BB45D7D"/>
    <w:rsid w:val="1CA857DD"/>
    <w:rsid w:val="1CDE6C3E"/>
    <w:rsid w:val="1E2CB9EC"/>
    <w:rsid w:val="1E4C102D"/>
    <w:rsid w:val="1F225C57"/>
    <w:rsid w:val="1F614FEA"/>
    <w:rsid w:val="1FDF81DE"/>
    <w:rsid w:val="21265BEC"/>
    <w:rsid w:val="217745CA"/>
    <w:rsid w:val="21D752FF"/>
    <w:rsid w:val="22363ED4"/>
    <w:rsid w:val="2256F577"/>
    <w:rsid w:val="232671BC"/>
    <w:rsid w:val="23C5DB53"/>
    <w:rsid w:val="241C62F9"/>
    <w:rsid w:val="24E6E0EF"/>
    <w:rsid w:val="258B9A7F"/>
    <w:rsid w:val="262ABF43"/>
    <w:rsid w:val="27582424"/>
    <w:rsid w:val="28E32234"/>
    <w:rsid w:val="29D55095"/>
    <w:rsid w:val="2A25ED8F"/>
    <w:rsid w:val="2ADD4CDE"/>
    <w:rsid w:val="2B28CCCD"/>
    <w:rsid w:val="2B74102D"/>
    <w:rsid w:val="2C39ACCF"/>
    <w:rsid w:val="2CBABB9A"/>
    <w:rsid w:val="2D7400AA"/>
    <w:rsid w:val="2EBF9DE7"/>
    <w:rsid w:val="2F783DFD"/>
    <w:rsid w:val="30F3181E"/>
    <w:rsid w:val="319F9A52"/>
    <w:rsid w:val="31C9FD9F"/>
    <w:rsid w:val="32688D23"/>
    <w:rsid w:val="34120618"/>
    <w:rsid w:val="349E2240"/>
    <w:rsid w:val="375D1758"/>
    <w:rsid w:val="37D265C8"/>
    <w:rsid w:val="38EF930B"/>
    <w:rsid w:val="3915D1F7"/>
    <w:rsid w:val="39816D74"/>
    <w:rsid w:val="39A6B041"/>
    <w:rsid w:val="3AB52907"/>
    <w:rsid w:val="3B0D3C86"/>
    <w:rsid w:val="3D1D4D84"/>
    <w:rsid w:val="3DB8EB99"/>
    <w:rsid w:val="3DF49101"/>
    <w:rsid w:val="3E6C408C"/>
    <w:rsid w:val="3EA0402C"/>
    <w:rsid w:val="3F2D1812"/>
    <w:rsid w:val="3F32D98E"/>
    <w:rsid w:val="40FFCEF4"/>
    <w:rsid w:val="42951390"/>
    <w:rsid w:val="42B0A02F"/>
    <w:rsid w:val="42D06D6A"/>
    <w:rsid w:val="444775E4"/>
    <w:rsid w:val="45399B3B"/>
    <w:rsid w:val="455504C7"/>
    <w:rsid w:val="455DBB9B"/>
    <w:rsid w:val="45D2BE12"/>
    <w:rsid w:val="462B98B8"/>
    <w:rsid w:val="46C23DAD"/>
    <w:rsid w:val="46DB2D18"/>
    <w:rsid w:val="4734CFF8"/>
    <w:rsid w:val="47CA3A6C"/>
    <w:rsid w:val="4881BC7E"/>
    <w:rsid w:val="48C2BF81"/>
    <w:rsid w:val="48F4D1E2"/>
    <w:rsid w:val="4945629F"/>
    <w:rsid w:val="497A3B3F"/>
    <w:rsid w:val="4CBDC458"/>
    <w:rsid w:val="4E1A9217"/>
    <w:rsid w:val="4EE4EABA"/>
    <w:rsid w:val="4F7DEB9B"/>
    <w:rsid w:val="51E2B9D6"/>
    <w:rsid w:val="539BF941"/>
    <w:rsid w:val="54350396"/>
    <w:rsid w:val="54645DFD"/>
    <w:rsid w:val="56822FB1"/>
    <w:rsid w:val="56D73287"/>
    <w:rsid w:val="57B7F43B"/>
    <w:rsid w:val="5802CEBE"/>
    <w:rsid w:val="58964E1B"/>
    <w:rsid w:val="5976A64E"/>
    <w:rsid w:val="5A45E3C2"/>
    <w:rsid w:val="5C1E5862"/>
    <w:rsid w:val="5C840F50"/>
    <w:rsid w:val="5D580E63"/>
    <w:rsid w:val="5F7B169E"/>
    <w:rsid w:val="614AC87A"/>
    <w:rsid w:val="6181E00E"/>
    <w:rsid w:val="61A3141D"/>
    <w:rsid w:val="61F24481"/>
    <w:rsid w:val="6247E62C"/>
    <w:rsid w:val="625F6D74"/>
    <w:rsid w:val="62C22BCF"/>
    <w:rsid w:val="639371B7"/>
    <w:rsid w:val="640F8D48"/>
    <w:rsid w:val="6449EADB"/>
    <w:rsid w:val="64AB454C"/>
    <w:rsid w:val="64B771A9"/>
    <w:rsid w:val="64C36841"/>
    <w:rsid w:val="661A0BA8"/>
    <w:rsid w:val="67C09BD4"/>
    <w:rsid w:val="691AD5A7"/>
    <w:rsid w:val="697A8BC5"/>
    <w:rsid w:val="69CC676D"/>
    <w:rsid w:val="6A06139C"/>
    <w:rsid w:val="6A3C923B"/>
    <w:rsid w:val="6A4FFC57"/>
    <w:rsid w:val="6CF72376"/>
    <w:rsid w:val="6F8BE0CE"/>
    <w:rsid w:val="70CA699A"/>
    <w:rsid w:val="712CCB75"/>
    <w:rsid w:val="71755EF2"/>
    <w:rsid w:val="719BD0AF"/>
    <w:rsid w:val="71E19849"/>
    <w:rsid w:val="73973D0E"/>
    <w:rsid w:val="754416EF"/>
    <w:rsid w:val="759ACE5A"/>
    <w:rsid w:val="763218D3"/>
    <w:rsid w:val="76B72598"/>
    <w:rsid w:val="76FB287A"/>
    <w:rsid w:val="77194EDB"/>
    <w:rsid w:val="77737CB0"/>
    <w:rsid w:val="78341B03"/>
    <w:rsid w:val="78EB3C6F"/>
    <w:rsid w:val="7936E13B"/>
    <w:rsid w:val="79C8EE75"/>
    <w:rsid w:val="79F200A1"/>
    <w:rsid w:val="79FFE179"/>
    <w:rsid w:val="7B74A56A"/>
    <w:rsid w:val="7B9A1B08"/>
    <w:rsid w:val="7D789CE0"/>
    <w:rsid w:val="7F612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3181E"/>
  <w15:chartTrackingRefBased/>
  <w15:docId w15:val="{0ED246C3-D764-4722-8B51-914337AE4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semiHidden/>
    <w:unhideWhenUsed/>
    <w:rsid w:val="00A4385E"/>
    <w:pPr>
      <w:spacing w:before="100" w:beforeAutospacing="1" w:after="100" w:afterAutospacing="1" w:line="240" w:lineRule="auto"/>
    </w:pPr>
    <w:rPr>
      <w:rFonts w:ascii="Times New Roman" w:hAnsi="Times New Roman" w:eastAsia="Times New Roman" w:cs="Times New Roman"/>
      <w:sz w:val="24"/>
      <w:szCs w:val="24"/>
    </w:rPr>
  </w:style>
  <w:style w:type="paragraph" w:styleId="Caption">
    <w:name w:val="caption"/>
    <w:basedOn w:val="Normal"/>
    <w:next w:val="Normal"/>
    <w:uiPriority w:val="35"/>
    <w:unhideWhenUsed/>
    <w:qFormat/>
    <w:rsid w:val="00B95D90"/>
    <w:pPr>
      <w:spacing w:after="200" w:line="240" w:lineRule="auto"/>
    </w:pPr>
    <w:rPr>
      <w:i/>
      <w:iCs/>
      <w:color w:val="44546A" w:themeColor="text2"/>
      <w:sz w:val="18"/>
      <w:szCs w:val="18"/>
    </w:rPr>
  </w:style>
  <w:style w:type="paragraph" w:styleId="ListParagraph">
    <w:name w:val="List Paragraph"/>
    <w:basedOn w:val="Normal"/>
    <w:uiPriority w:val="34"/>
    <w:qFormat/>
    <w:rsid w:val="00DC286A"/>
    <w:pPr>
      <w:ind w:left="720"/>
      <w:contextualSpacing/>
    </w:pPr>
  </w:style>
  <w:style w:type="character" w:styleId="PlaceholderText">
    <w:name w:val="Placeholder Text"/>
    <w:basedOn w:val="DefaultParagraphFont"/>
    <w:uiPriority w:val="99"/>
    <w:semiHidden/>
    <w:rsid w:val="005B3B59"/>
    <w:rPr>
      <w:color w:val="808080"/>
    </w:rPr>
  </w:style>
  <w:style w:type="paragraph" w:styleId="Header">
    <w:name w:val="header"/>
    <w:basedOn w:val="Normal"/>
    <w:link w:val="HeaderChar"/>
    <w:uiPriority w:val="99"/>
    <w:unhideWhenUsed/>
    <w:rsid w:val="005D2D13"/>
    <w:pPr>
      <w:tabs>
        <w:tab w:val="center" w:pos="4680"/>
        <w:tab w:val="right" w:pos="9360"/>
      </w:tabs>
      <w:spacing w:after="0" w:line="240" w:lineRule="auto"/>
    </w:pPr>
  </w:style>
  <w:style w:type="character" w:styleId="HeaderChar" w:customStyle="1">
    <w:name w:val="Header Char"/>
    <w:basedOn w:val="DefaultParagraphFont"/>
    <w:link w:val="Header"/>
    <w:uiPriority w:val="99"/>
    <w:rsid w:val="005D2D13"/>
  </w:style>
  <w:style w:type="paragraph" w:styleId="Footer">
    <w:name w:val="footer"/>
    <w:basedOn w:val="Normal"/>
    <w:link w:val="FooterChar"/>
    <w:uiPriority w:val="99"/>
    <w:unhideWhenUsed/>
    <w:rsid w:val="005D2D13"/>
    <w:pPr>
      <w:tabs>
        <w:tab w:val="center" w:pos="4680"/>
        <w:tab w:val="right" w:pos="9360"/>
      </w:tabs>
      <w:spacing w:after="0" w:line="240" w:lineRule="auto"/>
    </w:pPr>
  </w:style>
  <w:style w:type="character" w:styleId="FooterChar" w:customStyle="1">
    <w:name w:val="Footer Char"/>
    <w:basedOn w:val="DefaultParagraphFont"/>
    <w:link w:val="Footer"/>
    <w:uiPriority w:val="99"/>
    <w:rsid w:val="005D2D13"/>
  </w:style>
  <w:style w:type="table" w:styleId="TableGrid">
    <w:name w:val="Table Grid"/>
    <w:basedOn w:val="TableNormal"/>
    <w:uiPriority w:val="39"/>
    <w:rsid w:val="003F779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7E3B4C"/>
    <w:pPr>
      <w:spacing w:after="0" w:line="240" w:lineRule="auto"/>
    </w:pPr>
  </w:style>
  <w:style w:type="character" w:styleId="Hyperlink">
    <w:name w:val="Hyperlink"/>
    <w:basedOn w:val="DefaultParagraphFont"/>
    <w:uiPriority w:val="99"/>
    <w:unhideWhenUsed/>
    <w:rsid w:val="00C92A51"/>
    <w:rPr>
      <w:color w:val="0563C1" w:themeColor="hyperlink"/>
      <w:u w:val="single"/>
    </w:rPr>
  </w:style>
  <w:style w:type="character" w:styleId="UnresolvedMention">
    <w:name w:val="Unresolved Mention"/>
    <w:basedOn w:val="DefaultParagraphFont"/>
    <w:uiPriority w:val="99"/>
    <w:semiHidden/>
    <w:unhideWhenUsed/>
    <w:rsid w:val="00C92A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71253">
      <w:bodyDiv w:val="1"/>
      <w:marLeft w:val="0"/>
      <w:marRight w:val="0"/>
      <w:marTop w:val="0"/>
      <w:marBottom w:val="0"/>
      <w:divBdr>
        <w:top w:val="none" w:sz="0" w:space="0" w:color="auto"/>
        <w:left w:val="none" w:sz="0" w:space="0" w:color="auto"/>
        <w:bottom w:val="none" w:sz="0" w:space="0" w:color="auto"/>
        <w:right w:val="none" w:sz="0" w:space="0" w:color="auto"/>
      </w:divBdr>
    </w:div>
    <w:div w:id="32310817">
      <w:bodyDiv w:val="1"/>
      <w:marLeft w:val="0"/>
      <w:marRight w:val="0"/>
      <w:marTop w:val="0"/>
      <w:marBottom w:val="0"/>
      <w:divBdr>
        <w:top w:val="none" w:sz="0" w:space="0" w:color="auto"/>
        <w:left w:val="none" w:sz="0" w:space="0" w:color="auto"/>
        <w:bottom w:val="none" w:sz="0" w:space="0" w:color="auto"/>
        <w:right w:val="none" w:sz="0" w:space="0" w:color="auto"/>
      </w:divBdr>
    </w:div>
    <w:div w:id="90513405">
      <w:bodyDiv w:val="1"/>
      <w:marLeft w:val="0"/>
      <w:marRight w:val="0"/>
      <w:marTop w:val="0"/>
      <w:marBottom w:val="0"/>
      <w:divBdr>
        <w:top w:val="none" w:sz="0" w:space="0" w:color="auto"/>
        <w:left w:val="none" w:sz="0" w:space="0" w:color="auto"/>
        <w:bottom w:val="none" w:sz="0" w:space="0" w:color="auto"/>
        <w:right w:val="none" w:sz="0" w:space="0" w:color="auto"/>
      </w:divBdr>
    </w:div>
    <w:div w:id="95685198">
      <w:bodyDiv w:val="1"/>
      <w:marLeft w:val="0"/>
      <w:marRight w:val="0"/>
      <w:marTop w:val="0"/>
      <w:marBottom w:val="0"/>
      <w:divBdr>
        <w:top w:val="none" w:sz="0" w:space="0" w:color="auto"/>
        <w:left w:val="none" w:sz="0" w:space="0" w:color="auto"/>
        <w:bottom w:val="none" w:sz="0" w:space="0" w:color="auto"/>
        <w:right w:val="none" w:sz="0" w:space="0" w:color="auto"/>
      </w:divBdr>
    </w:div>
    <w:div w:id="98061522">
      <w:bodyDiv w:val="1"/>
      <w:marLeft w:val="0"/>
      <w:marRight w:val="0"/>
      <w:marTop w:val="0"/>
      <w:marBottom w:val="0"/>
      <w:divBdr>
        <w:top w:val="none" w:sz="0" w:space="0" w:color="auto"/>
        <w:left w:val="none" w:sz="0" w:space="0" w:color="auto"/>
        <w:bottom w:val="none" w:sz="0" w:space="0" w:color="auto"/>
        <w:right w:val="none" w:sz="0" w:space="0" w:color="auto"/>
      </w:divBdr>
    </w:div>
    <w:div w:id="98066728">
      <w:bodyDiv w:val="1"/>
      <w:marLeft w:val="0"/>
      <w:marRight w:val="0"/>
      <w:marTop w:val="0"/>
      <w:marBottom w:val="0"/>
      <w:divBdr>
        <w:top w:val="none" w:sz="0" w:space="0" w:color="auto"/>
        <w:left w:val="none" w:sz="0" w:space="0" w:color="auto"/>
        <w:bottom w:val="none" w:sz="0" w:space="0" w:color="auto"/>
        <w:right w:val="none" w:sz="0" w:space="0" w:color="auto"/>
      </w:divBdr>
    </w:div>
    <w:div w:id="152374501">
      <w:bodyDiv w:val="1"/>
      <w:marLeft w:val="0"/>
      <w:marRight w:val="0"/>
      <w:marTop w:val="0"/>
      <w:marBottom w:val="0"/>
      <w:divBdr>
        <w:top w:val="none" w:sz="0" w:space="0" w:color="auto"/>
        <w:left w:val="none" w:sz="0" w:space="0" w:color="auto"/>
        <w:bottom w:val="none" w:sz="0" w:space="0" w:color="auto"/>
        <w:right w:val="none" w:sz="0" w:space="0" w:color="auto"/>
      </w:divBdr>
    </w:div>
    <w:div w:id="213002539">
      <w:bodyDiv w:val="1"/>
      <w:marLeft w:val="0"/>
      <w:marRight w:val="0"/>
      <w:marTop w:val="0"/>
      <w:marBottom w:val="0"/>
      <w:divBdr>
        <w:top w:val="none" w:sz="0" w:space="0" w:color="auto"/>
        <w:left w:val="none" w:sz="0" w:space="0" w:color="auto"/>
        <w:bottom w:val="none" w:sz="0" w:space="0" w:color="auto"/>
        <w:right w:val="none" w:sz="0" w:space="0" w:color="auto"/>
      </w:divBdr>
    </w:div>
    <w:div w:id="216207240">
      <w:bodyDiv w:val="1"/>
      <w:marLeft w:val="0"/>
      <w:marRight w:val="0"/>
      <w:marTop w:val="0"/>
      <w:marBottom w:val="0"/>
      <w:divBdr>
        <w:top w:val="none" w:sz="0" w:space="0" w:color="auto"/>
        <w:left w:val="none" w:sz="0" w:space="0" w:color="auto"/>
        <w:bottom w:val="none" w:sz="0" w:space="0" w:color="auto"/>
        <w:right w:val="none" w:sz="0" w:space="0" w:color="auto"/>
      </w:divBdr>
    </w:div>
    <w:div w:id="219443209">
      <w:bodyDiv w:val="1"/>
      <w:marLeft w:val="0"/>
      <w:marRight w:val="0"/>
      <w:marTop w:val="0"/>
      <w:marBottom w:val="0"/>
      <w:divBdr>
        <w:top w:val="none" w:sz="0" w:space="0" w:color="auto"/>
        <w:left w:val="none" w:sz="0" w:space="0" w:color="auto"/>
        <w:bottom w:val="none" w:sz="0" w:space="0" w:color="auto"/>
        <w:right w:val="none" w:sz="0" w:space="0" w:color="auto"/>
      </w:divBdr>
    </w:div>
    <w:div w:id="239221706">
      <w:bodyDiv w:val="1"/>
      <w:marLeft w:val="0"/>
      <w:marRight w:val="0"/>
      <w:marTop w:val="0"/>
      <w:marBottom w:val="0"/>
      <w:divBdr>
        <w:top w:val="none" w:sz="0" w:space="0" w:color="auto"/>
        <w:left w:val="none" w:sz="0" w:space="0" w:color="auto"/>
        <w:bottom w:val="none" w:sz="0" w:space="0" w:color="auto"/>
        <w:right w:val="none" w:sz="0" w:space="0" w:color="auto"/>
      </w:divBdr>
    </w:div>
    <w:div w:id="245652367">
      <w:bodyDiv w:val="1"/>
      <w:marLeft w:val="0"/>
      <w:marRight w:val="0"/>
      <w:marTop w:val="0"/>
      <w:marBottom w:val="0"/>
      <w:divBdr>
        <w:top w:val="none" w:sz="0" w:space="0" w:color="auto"/>
        <w:left w:val="none" w:sz="0" w:space="0" w:color="auto"/>
        <w:bottom w:val="none" w:sz="0" w:space="0" w:color="auto"/>
        <w:right w:val="none" w:sz="0" w:space="0" w:color="auto"/>
      </w:divBdr>
      <w:divsChild>
        <w:div w:id="1222212610">
          <w:marLeft w:val="0"/>
          <w:marRight w:val="0"/>
          <w:marTop w:val="0"/>
          <w:marBottom w:val="0"/>
          <w:divBdr>
            <w:top w:val="none" w:sz="0" w:space="0" w:color="auto"/>
            <w:left w:val="none" w:sz="0" w:space="0" w:color="auto"/>
            <w:bottom w:val="none" w:sz="0" w:space="0" w:color="auto"/>
            <w:right w:val="none" w:sz="0" w:space="0" w:color="auto"/>
          </w:divBdr>
        </w:div>
      </w:divsChild>
    </w:div>
    <w:div w:id="246157104">
      <w:bodyDiv w:val="1"/>
      <w:marLeft w:val="0"/>
      <w:marRight w:val="0"/>
      <w:marTop w:val="0"/>
      <w:marBottom w:val="0"/>
      <w:divBdr>
        <w:top w:val="none" w:sz="0" w:space="0" w:color="auto"/>
        <w:left w:val="none" w:sz="0" w:space="0" w:color="auto"/>
        <w:bottom w:val="none" w:sz="0" w:space="0" w:color="auto"/>
        <w:right w:val="none" w:sz="0" w:space="0" w:color="auto"/>
      </w:divBdr>
    </w:div>
    <w:div w:id="252590563">
      <w:bodyDiv w:val="1"/>
      <w:marLeft w:val="0"/>
      <w:marRight w:val="0"/>
      <w:marTop w:val="0"/>
      <w:marBottom w:val="0"/>
      <w:divBdr>
        <w:top w:val="none" w:sz="0" w:space="0" w:color="auto"/>
        <w:left w:val="none" w:sz="0" w:space="0" w:color="auto"/>
        <w:bottom w:val="none" w:sz="0" w:space="0" w:color="auto"/>
        <w:right w:val="none" w:sz="0" w:space="0" w:color="auto"/>
      </w:divBdr>
    </w:div>
    <w:div w:id="284315847">
      <w:bodyDiv w:val="1"/>
      <w:marLeft w:val="0"/>
      <w:marRight w:val="0"/>
      <w:marTop w:val="0"/>
      <w:marBottom w:val="0"/>
      <w:divBdr>
        <w:top w:val="none" w:sz="0" w:space="0" w:color="auto"/>
        <w:left w:val="none" w:sz="0" w:space="0" w:color="auto"/>
        <w:bottom w:val="none" w:sz="0" w:space="0" w:color="auto"/>
        <w:right w:val="none" w:sz="0" w:space="0" w:color="auto"/>
      </w:divBdr>
    </w:div>
    <w:div w:id="329605487">
      <w:bodyDiv w:val="1"/>
      <w:marLeft w:val="0"/>
      <w:marRight w:val="0"/>
      <w:marTop w:val="0"/>
      <w:marBottom w:val="0"/>
      <w:divBdr>
        <w:top w:val="none" w:sz="0" w:space="0" w:color="auto"/>
        <w:left w:val="none" w:sz="0" w:space="0" w:color="auto"/>
        <w:bottom w:val="none" w:sz="0" w:space="0" w:color="auto"/>
        <w:right w:val="none" w:sz="0" w:space="0" w:color="auto"/>
      </w:divBdr>
    </w:div>
    <w:div w:id="348144240">
      <w:bodyDiv w:val="1"/>
      <w:marLeft w:val="0"/>
      <w:marRight w:val="0"/>
      <w:marTop w:val="0"/>
      <w:marBottom w:val="0"/>
      <w:divBdr>
        <w:top w:val="none" w:sz="0" w:space="0" w:color="auto"/>
        <w:left w:val="none" w:sz="0" w:space="0" w:color="auto"/>
        <w:bottom w:val="none" w:sz="0" w:space="0" w:color="auto"/>
        <w:right w:val="none" w:sz="0" w:space="0" w:color="auto"/>
      </w:divBdr>
    </w:div>
    <w:div w:id="410859936">
      <w:bodyDiv w:val="1"/>
      <w:marLeft w:val="0"/>
      <w:marRight w:val="0"/>
      <w:marTop w:val="0"/>
      <w:marBottom w:val="0"/>
      <w:divBdr>
        <w:top w:val="none" w:sz="0" w:space="0" w:color="auto"/>
        <w:left w:val="none" w:sz="0" w:space="0" w:color="auto"/>
        <w:bottom w:val="none" w:sz="0" w:space="0" w:color="auto"/>
        <w:right w:val="none" w:sz="0" w:space="0" w:color="auto"/>
      </w:divBdr>
      <w:divsChild>
        <w:div w:id="372048433">
          <w:marLeft w:val="0"/>
          <w:marRight w:val="0"/>
          <w:marTop w:val="0"/>
          <w:marBottom w:val="0"/>
          <w:divBdr>
            <w:top w:val="none" w:sz="0" w:space="0" w:color="auto"/>
            <w:left w:val="none" w:sz="0" w:space="0" w:color="auto"/>
            <w:bottom w:val="none" w:sz="0" w:space="0" w:color="auto"/>
            <w:right w:val="none" w:sz="0" w:space="0" w:color="auto"/>
          </w:divBdr>
        </w:div>
      </w:divsChild>
    </w:div>
    <w:div w:id="425659965">
      <w:bodyDiv w:val="1"/>
      <w:marLeft w:val="0"/>
      <w:marRight w:val="0"/>
      <w:marTop w:val="0"/>
      <w:marBottom w:val="0"/>
      <w:divBdr>
        <w:top w:val="none" w:sz="0" w:space="0" w:color="auto"/>
        <w:left w:val="none" w:sz="0" w:space="0" w:color="auto"/>
        <w:bottom w:val="none" w:sz="0" w:space="0" w:color="auto"/>
        <w:right w:val="none" w:sz="0" w:space="0" w:color="auto"/>
      </w:divBdr>
    </w:div>
    <w:div w:id="465900687">
      <w:bodyDiv w:val="1"/>
      <w:marLeft w:val="0"/>
      <w:marRight w:val="0"/>
      <w:marTop w:val="0"/>
      <w:marBottom w:val="0"/>
      <w:divBdr>
        <w:top w:val="none" w:sz="0" w:space="0" w:color="auto"/>
        <w:left w:val="none" w:sz="0" w:space="0" w:color="auto"/>
        <w:bottom w:val="none" w:sz="0" w:space="0" w:color="auto"/>
        <w:right w:val="none" w:sz="0" w:space="0" w:color="auto"/>
      </w:divBdr>
    </w:div>
    <w:div w:id="466971163">
      <w:bodyDiv w:val="1"/>
      <w:marLeft w:val="0"/>
      <w:marRight w:val="0"/>
      <w:marTop w:val="0"/>
      <w:marBottom w:val="0"/>
      <w:divBdr>
        <w:top w:val="none" w:sz="0" w:space="0" w:color="auto"/>
        <w:left w:val="none" w:sz="0" w:space="0" w:color="auto"/>
        <w:bottom w:val="none" w:sz="0" w:space="0" w:color="auto"/>
        <w:right w:val="none" w:sz="0" w:space="0" w:color="auto"/>
      </w:divBdr>
    </w:div>
    <w:div w:id="575824859">
      <w:bodyDiv w:val="1"/>
      <w:marLeft w:val="0"/>
      <w:marRight w:val="0"/>
      <w:marTop w:val="0"/>
      <w:marBottom w:val="0"/>
      <w:divBdr>
        <w:top w:val="none" w:sz="0" w:space="0" w:color="auto"/>
        <w:left w:val="none" w:sz="0" w:space="0" w:color="auto"/>
        <w:bottom w:val="none" w:sz="0" w:space="0" w:color="auto"/>
        <w:right w:val="none" w:sz="0" w:space="0" w:color="auto"/>
      </w:divBdr>
    </w:div>
    <w:div w:id="593630516">
      <w:bodyDiv w:val="1"/>
      <w:marLeft w:val="0"/>
      <w:marRight w:val="0"/>
      <w:marTop w:val="0"/>
      <w:marBottom w:val="0"/>
      <w:divBdr>
        <w:top w:val="none" w:sz="0" w:space="0" w:color="auto"/>
        <w:left w:val="none" w:sz="0" w:space="0" w:color="auto"/>
        <w:bottom w:val="none" w:sz="0" w:space="0" w:color="auto"/>
        <w:right w:val="none" w:sz="0" w:space="0" w:color="auto"/>
      </w:divBdr>
    </w:div>
    <w:div w:id="600572919">
      <w:bodyDiv w:val="1"/>
      <w:marLeft w:val="0"/>
      <w:marRight w:val="0"/>
      <w:marTop w:val="0"/>
      <w:marBottom w:val="0"/>
      <w:divBdr>
        <w:top w:val="none" w:sz="0" w:space="0" w:color="auto"/>
        <w:left w:val="none" w:sz="0" w:space="0" w:color="auto"/>
        <w:bottom w:val="none" w:sz="0" w:space="0" w:color="auto"/>
        <w:right w:val="none" w:sz="0" w:space="0" w:color="auto"/>
      </w:divBdr>
    </w:div>
    <w:div w:id="609971287">
      <w:bodyDiv w:val="1"/>
      <w:marLeft w:val="0"/>
      <w:marRight w:val="0"/>
      <w:marTop w:val="0"/>
      <w:marBottom w:val="0"/>
      <w:divBdr>
        <w:top w:val="none" w:sz="0" w:space="0" w:color="auto"/>
        <w:left w:val="none" w:sz="0" w:space="0" w:color="auto"/>
        <w:bottom w:val="none" w:sz="0" w:space="0" w:color="auto"/>
        <w:right w:val="none" w:sz="0" w:space="0" w:color="auto"/>
      </w:divBdr>
    </w:div>
    <w:div w:id="627705576">
      <w:bodyDiv w:val="1"/>
      <w:marLeft w:val="0"/>
      <w:marRight w:val="0"/>
      <w:marTop w:val="0"/>
      <w:marBottom w:val="0"/>
      <w:divBdr>
        <w:top w:val="none" w:sz="0" w:space="0" w:color="auto"/>
        <w:left w:val="none" w:sz="0" w:space="0" w:color="auto"/>
        <w:bottom w:val="none" w:sz="0" w:space="0" w:color="auto"/>
        <w:right w:val="none" w:sz="0" w:space="0" w:color="auto"/>
      </w:divBdr>
    </w:div>
    <w:div w:id="654918080">
      <w:bodyDiv w:val="1"/>
      <w:marLeft w:val="0"/>
      <w:marRight w:val="0"/>
      <w:marTop w:val="0"/>
      <w:marBottom w:val="0"/>
      <w:divBdr>
        <w:top w:val="none" w:sz="0" w:space="0" w:color="auto"/>
        <w:left w:val="none" w:sz="0" w:space="0" w:color="auto"/>
        <w:bottom w:val="none" w:sz="0" w:space="0" w:color="auto"/>
        <w:right w:val="none" w:sz="0" w:space="0" w:color="auto"/>
      </w:divBdr>
    </w:div>
    <w:div w:id="681127627">
      <w:bodyDiv w:val="1"/>
      <w:marLeft w:val="0"/>
      <w:marRight w:val="0"/>
      <w:marTop w:val="0"/>
      <w:marBottom w:val="0"/>
      <w:divBdr>
        <w:top w:val="none" w:sz="0" w:space="0" w:color="auto"/>
        <w:left w:val="none" w:sz="0" w:space="0" w:color="auto"/>
        <w:bottom w:val="none" w:sz="0" w:space="0" w:color="auto"/>
        <w:right w:val="none" w:sz="0" w:space="0" w:color="auto"/>
      </w:divBdr>
    </w:div>
    <w:div w:id="682974441">
      <w:bodyDiv w:val="1"/>
      <w:marLeft w:val="0"/>
      <w:marRight w:val="0"/>
      <w:marTop w:val="0"/>
      <w:marBottom w:val="0"/>
      <w:divBdr>
        <w:top w:val="none" w:sz="0" w:space="0" w:color="auto"/>
        <w:left w:val="none" w:sz="0" w:space="0" w:color="auto"/>
        <w:bottom w:val="none" w:sz="0" w:space="0" w:color="auto"/>
        <w:right w:val="none" w:sz="0" w:space="0" w:color="auto"/>
      </w:divBdr>
    </w:div>
    <w:div w:id="691341483">
      <w:bodyDiv w:val="1"/>
      <w:marLeft w:val="0"/>
      <w:marRight w:val="0"/>
      <w:marTop w:val="0"/>
      <w:marBottom w:val="0"/>
      <w:divBdr>
        <w:top w:val="none" w:sz="0" w:space="0" w:color="auto"/>
        <w:left w:val="none" w:sz="0" w:space="0" w:color="auto"/>
        <w:bottom w:val="none" w:sz="0" w:space="0" w:color="auto"/>
        <w:right w:val="none" w:sz="0" w:space="0" w:color="auto"/>
      </w:divBdr>
    </w:div>
    <w:div w:id="694189346">
      <w:bodyDiv w:val="1"/>
      <w:marLeft w:val="0"/>
      <w:marRight w:val="0"/>
      <w:marTop w:val="0"/>
      <w:marBottom w:val="0"/>
      <w:divBdr>
        <w:top w:val="none" w:sz="0" w:space="0" w:color="auto"/>
        <w:left w:val="none" w:sz="0" w:space="0" w:color="auto"/>
        <w:bottom w:val="none" w:sz="0" w:space="0" w:color="auto"/>
        <w:right w:val="none" w:sz="0" w:space="0" w:color="auto"/>
      </w:divBdr>
    </w:div>
    <w:div w:id="696932016">
      <w:bodyDiv w:val="1"/>
      <w:marLeft w:val="0"/>
      <w:marRight w:val="0"/>
      <w:marTop w:val="0"/>
      <w:marBottom w:val="0"/>
      <w:divBdr>
        <w:top w:val="none" w:sz="0" w:space="0" w:color="auto"/>
        <w:left w:val="none" w:sz="0" w:space="0" w:color="auto"/>
        <w:bottom w:val="none" w:sz="0" w:space="0" w:color="auto"/>
        <w:right w:val="none" w:sz="0" w:space="0" w:color="auto"/>
      </w:divBdr>
    </w:div>
    <w:div w:id="714933181">
      <w:bodyDiv w:val="1"/>
      <w:marLeft w:val="0"/>
      <w:marRight w:val="0"/>
      <w:marTop w:val="0"/>
      <w:marBottom w:val="0"/>
      <w:divBdr>
        <w:top w:val="none" w:sz="0" w:space="0" w:color="auto"/>
        <w:left w:val="none" w:sz="0" w:space="0" w:color="auto"/>
        <w:bottom w:val="none" w:sz="0" w:space="0" w:color="auto"/>
        <w:right w:val="none" w:sz="0" w:space="0" w:color="auto"/>
      </w:divBdr>
    </w:div>
    <w:div w:id="817957153">
      <w:bodyDiv w:val="1"/>
      <w:marLeft w:val="0"/>
      <w:marRight w:val="0"/>
      <w:marTop w:val="0"/>
      <w:marBottom w:val="0"/>
      <w:divBdr>
        <w:top w:val="none" w:sz="0" w:space="0" w:color="auto"/>
        <w:left w:val="none" w:sz="0" w:space="0" w:color="auto"/>
        <w:bottom w:val="none" w:sz="0" w:space="0" w:color="auto"/>
        <w:right w:val="none" w:sz="0" w:space="0" w:color="auto"/>
      </w:divBdr>
    </w:div>
    <w:div w:id="847914355">
      <w:bodyDiv w:val="1"/>
      <w:marLeft w:val="0"/>
      <w:marRight w:val="0"/>
      <w:marTop w:val="0"/>
      <w:marBottom w:val="0"/>
      <w:divBdr>
        <w:top w:val="none" w:sz="0" w:space="0" w:color="auto"/>
        <w:left w:val="none" w:sz="0" w:space="0" w:color="auto"/>
        <w:bottom w:val="none" w:sz="0" w:space="0" w:color="auto"/>
        <w:right w:val="none" w:sz="0" w:space="0" w:color="auto"/>
      </w:divBdr>
    </w:div>
    <w:div w:id="892043100">
      <w:bodyDiv w:val="1"/>
      <w:marLeft w:val="0"/>
      <w:marRight w:val="0"/>
      <w:marTop w:val="0"/>
      <w:marBottom w:val="0"/>
      <w:divBdr>
        <w:top w:val="none" w:sz="0" w:space="0" w:color="auto"/>
        <w:left w:val="none" w:sz="0" w:space="0" w:color="auto"/>
        <w:bottom w:val="none" w:sz="0" w:space="0" w:color="auto"/>
        <w:right w:val="none" w:sz="0" w:space="0" w:color="auto"/>
      </w:divBdr>
    </w:div>
    <w:div w:id="918714735">
      <w:bodyDiv w:val="1"/>
      <w:marLeft w:val="0"/>
      <w:marRight w:val="0"/>
      <w:marTop w:val="0"/>
      <w:marBottom w:val="0"/>
      <w:divBdr>
        <w:top w:val="none" w:sz="0" w:space="0" w:color="auto"/>
        <w:left w:val="none" w:sz="0" w:space="0" w:color="auto"/>
        <w:bottom w:val="none" w:sz="0" w:space="0" w:color="auto"/>
        <w:right w:val="none" w:sz="0" w:space="0" w:color="auto"/>
      </w:divBdr>
    </w:div>
    <w:div w:id="1005326293">
      <w:bodyDiv w:val="1"/>
      <w:marLeft w:val="0"/>
      <w:marRight w:val="0"/>
      <w:marTop w:val="0"/>
      <w:marBottom w:val="0"/>
      <w:divBdr>
        <w:top w:val="none" w:sz="0" w:space="0" w:color="auto"/>
        <w:left w:val="none" w:sz="0" w:space="0" w:color="auto"/>
        <w:bottom w:val="none" w:sz="0" w:space="0" w:color="auto"/>
        <w:right w:val="none" w:sz="0" w:space="0" w:color="auto"/>
      </w:divBdr>
      <w:divsChild>
        <w:div w:id="871186651">
          <w:marLeft w:val="0"/>
          <w:marRight w:val="0"/>
          <w:marTop w:val="0"/>
          <w:marBottom w:val="0"/>
          <w:divBdr>
            <w:top w:val="none" w:sz="0" w:space="0" w:color="auto"/>
            <w:left w:val="none" w:sz="0" w:space="0" w:color="auto"/>
            <w:bottom w:val="none" w:sz="0" w:space="0" w:color="auto"/>
            <w:right w:val="none" w:sz="0" w:space="0" w:color="auto"/>
          </w:divBdr>
        </w:div>
      </w:divsChild>
    </w:div>
    <w:div w:id="1012881604">
      <w:bodyDiv w:val="1"/>
      <w:marLeft w:val="0"/>
      <w:marRight w:val="0"/>
      <w:marTop w:val="0"/>
      <w:marBottom w:val="0"/>
      <w:divBdr>
        <w:top w:val="none" w:sz="0" w:space="0" w:color="auto"/>
        <w:left w:val="none" w:sz="0" w:space="0" w:color="auto"/>
        <w:bottom w:val="none" w:sz="0" w:space="0" w:color="auto"/>
        <w:right w:val="none" w:sz="0" w:space="0" w:color="auto"/>
      </w:divBdr>
    </w:div>
    <w:div w:id="1018115187">
      <w:bodyDiv w:val="1"/>
      <w:marLeft w:val="0"/>
      <w:marRight w:val="0"/>
      <w:marTop w:val="0"/>
      <w:marBottom w:val="0"/>
      <w:divBdr>
        <w:top w:val="none" w:sz="0" w:space="0" w:color="auto"/>
        <w:left w:val="none" w:sz="0" w:space="0" w:color="auto"/>
        <w:bottom w:val="none" w:sz="0" w:space="0" w:color="auto"/>
        <w:right w:val="none" w:sz="0" w:space="0" w:color="auto"/>
      </w:divBdr>
    </w:div>
    <w:div w:id="1022242254">
      <w:bodyDiv w:val="1"/>
      <w:marLeft w:val="0"/>
      <w:marRight w:val="0"/>
      <w:marTop w:val="0"/>
      <w:marBottom w:val="0"/>
      <w:divBdr>
        <w:top w:val="none" w:sz="0" w:space="0" w:color="auto"/>
        <w:left w:val="none" w:sz="0" w:space="0" w:color="auto"/>
        <w:bottom w:val="none" w:sz="0" w:space="0" w:color="auto"/>
        <w:right w:val="none" w:sz="0" w:space="0" w:color="auto"/>
      </w:divBdr>
    </w:div>
    <w:div w:id="1028021178">
      <w:bodyDiv w:val="1"/>
      <w:marLeft w:val="0"/>
      <w:marRight w:val="0"/>
      <w:marTop w:val="0"/>
      <w:marBottom w:val="0"/>
      <w:divBdr>
        <w:top w:val="none" w:sz="0" w:space="0" w:color="auto"/>
        <w:left w:val="none" w:sz="0" w:space="0" w:color="auto"/>
        <w:bottom w:val="none" w:sz="0" w:space="0" w:color="auto"/>
        <w:right w:val="none" w:sz="0" w:space="0" w:color="auto"/>
      </w:divBdr>
    </w:div>
    <w:div w:id="1035304151">
      <w:bodyDiv w:val="1"/>
      <w:marLeft w:val="0"/>
      <w:marRight w:val="0"/>
      <w:marTop w:val="0"/>
      <w:marBottom w:val="0"/>
      <w:divBdr>
        <w:top w:val="none" w:sz="0" w:space="0" w:color="auto"/>
        <w:left w:val="none" w:sz="0" w:space="0" w:color="auto"/>
        <w:bottom w:val="none" w:sz="0" w:space="0" w:color="auto"/>
        <w:right w:val="none" w:sz="0" w:space="0" w:color="auto"/>
      </w:divBdr>
    </w:div>
    <w:div w:id="1051883029">
      <w:bodyDiv w:val="1"/>
      <w:marLeft w:val="0"/>
      <w:marRight w:val="0"/>
      <w:marTop w:val="0"/>
      <w:marBottom w:val="0"/>
      <w:divBdr>
        <w:top w:val="none" w:sz="0" w:space="0" w:color="auto"/>
        <w:left w:val="none" w:sz="0" w:space="0" w:color="auto"/>
        <w:bottom w:val="none" w:sz="0" w:space="0" w:color="auto"/>
        <w:right w:val="none" w:sz="0" w:space="0" w:color="auto"/>
      </w:divBdr>
    </w:div>
    <w:div w:id="1053504912">
      <w:bodyDiv w:val="1"/>
      <w:marLeft w:val="0"/>
      <w:marRight w:val="0"/>
      <w:marTop w:val="0"/>
      <w:marBottom w:val="0"/>
      <w:divBdr>
        <w:top w:val="none" w:sz="0" w:space="0" w:color="auto"/>
        <w:left w:val="none" w:sz="0" w:space="0" w:color="auto"/>
        <w:bottom w:val="none" w:sz="0" w:space="0" w:color="auto"/>
        <w:right w:val="none" w:sz="0" w:space="0" w:color="auto"/>
      </w:divBdr>
    </w:div>
    <w:div w:id="1137606360">
      <w:bodyDiv w:val="1"/>
      <w:marLeft w:val="0"/>
      <w:marRight w:val="0"/>
      <w:marTop w:val="0"/>
      <w:marBottom w:val="0"/>
      <w:divBdr>
        <w:top w:val="none" w:sz="0" w:space="0" w:color="auto"/>
        <w:left w:val="none" w:sz="0" w:space="0" w:color="auto"/>
        <w:bottom w:val="none" w:sz="0" w:space="0" w:color="auto"/>
        <w:right w:val="none" w:sz="0" w:space="0" w:color="auto"/>
      </w:divBdr>
    </w:div>
    <w:div w:id="1143087649">
      <w:bodyDiv w:val="1"/>
      <w:marLeft w:val="0"/>
      <w:marRight w:val="0"/>
      <w:marTop w:val="0"/>
      <w:marBottom w:val="0"/>
      <w:divBdr>
        <w:top w:val="none" w:sz="0" w:space="0" w:color="auto"/>
        <w:left w:val="none" w:sz="0" w:space="0" w:color="auto"/>
        <w:bottom w:val="none" w:sz="0" w:space="0" w:color="auto"/>
        <w:right w:val="none" w:sz="0" w:space="0" w:color="auto"/>
      </w:divBdr>
    </w:div>
    <w:div w:id="1143427819">
      <w:bodyDiv w:val="1"/>
      <w:marLeft w:val="0"/>
      <w:marRight w:val="0"/>
      <w:marTop w:val="0"/>
      <w:marBottom w:val="0"/>
      <w:divBdr>
        <w:top w:val="none" w:sz="0" w:space="0" w:color="auto"/>
        <w:left w:val="none" w:sz="0" w:space="0" w:color="auto"/>
        <w:bottom w:val="none" w:sz="0" w:space="0" w:color="auto"/>
        <w:right w:val="none" w:sz="0" w:space="0" w:color="auto"/>
      </w:divBdr>
    </w:div>
    <w:div w:id="1187597259">
      <w:bodyDiv w:val="1"/>
      <w:marLeft w:val="0"/>
      <w:marRight w:val="0"/>
      <w:marTop w:val="0"/>
      <w:marBottom w:val="0"/>
      <w:divBdr>
        <w:top w:val="none" w:sz="0" w:space="0" w:color="auto"/>
        <w:left w:val="none" w:sz="0" w:space="0" w:color="auto"/>
        <w:bottom w:val="none" w:sz="0" w:space="0" w:color="auto"/>
        <w:right w:val="none" w:sz="0" w:space="0" w:color="auto"/>
      </w:divBdr>
    </w:div>
    <w:div w:id="1202985558">
      <w:bodyDiv w:val="1"/>
      <w:marLeft w:val="0"/>
      <w:marRight w:val="0"/>
      <w:marTop w:val="0"/>
      <w:marBottom w:val="0"/>
      <w:divBdr>
        <w:top w:val="none" w:sz="0" w:space="0" w:color="auto"/>
        <w:left w:val="none" w:sz="0" w:space="0" w:color="auto"/>
        <w:bottom w:val="none" w:sz="0" w:space="0" w:color="auto"/>
        <w:right w:val="none" w:sz="0" w:space="0" w:color="auto"/>
      </w:divBdr>
    </w:div>
    <w:div w:id="1215585205">
      <w:bodyDiv w:val="1"/>
      <w:marLeft w:val="0"/>
      <w:marRight w:val="0"/>
      <w:marTop w:val="0"/>
      <w:marBottom w:val="0"/>
      <w:divBdr>
        <w:top w:val="none" w:sz="0" w:space="0" w:color="auto"/>
        <w:left w:val="none" w:sz="0" w:space="0" w:color="auto"/>
        <w:bottom w:val="none" w:sz="0" w:space="0" w:color="auto"/>
        <w:right w:val="none" w:sz="0" w:space="0" w:color="auto"/>
      </w:divBdr>
    </w:div>
    <w:div w:id="1228102551">
      <w:bodyDiv w:val="1"/>
      <w:marLeft w:val="0"/>
      <w:marRight w:val="0"/>
      <w:marTop w:val="0"/>
      <w:marBottom w:val="0"/>
      <w:divBdr>
        <w:top w:val="none" w:sz="0" w:space="0" w:color="auto"/>
        <w:left w:val="none" w:sz="0" w:space="0" w:color="auto"/>
        <w:bottom w:val="none" w:sz="0" w:space="0" w:color="auto"/>
        <w:right w:val="none" w:sz="0" w:space="0" w:color="auto"/>
      </w:divBdr>
    </w:div>
    <w:div w:id="1232042919">
      <w:bodyDiv w:val="1"/>
      <w:marLeft w:val="0"/>
      <w:marRight w:val="0"/>
      <w:marTop w:val="0"/>
      <w:marBottom w:val="0"/>
      <w:divBdr>
        <w:top w:val="none" w:sz="0" w:space="0" w:color="auto"/>
        <w:left w:val="none" w:sz="0" w:space="0" w:color="auto"/>
        <w:bottom w:val="none" w:sz="0" w:space="0" w:color="auto"/>
        <w:right w:val="none" w:sz="0" w:space="0" w:color="auto"/>
      </w:divBdr>
    </w:div>
    <w:div w:id="1268464401">
      <w:bodyDiv w:val="1"/>
      <w:marLeft w:val="0"/>
      <w:marRight w:val="0"/>
      <w:marTop w:val="0"/>
      <w:marBottom w:val="0"/>
      <w:divBdr>
        <w:top w:val="none" w:sz="0" w:space="0" w:color="auto"/>
        <w:left w:val="none" w:sz="0" w:space="0" w:color="auto"/>
        <w:bottom w:val="none" w:sz="0" w:space="0" w:color="auto"/>
        <w:right w:val="none" w:sz="0" w:space="0" w:color="auto"/>
      </w:divBdr>
    </w:div>
    <w:div w:id="1335378550">
      <w:bodyDiv w:val="1"/>
      <w:marLeft w:val="0"/>
      <w:marRight w:val="0"/>
      <w:marTop w:val="0"/>
      <w:marBottom w:val="0"/>
      <w:divBdr>
        <w:top w:val="none" w:sz="0" w:space="0" w:color="auto"/>
        <w:left w:val="none" w:sz="0" w:space="0" w:color="auto"/>
        <w:bottom w:val="none" w:sz="0" w:space="0" w:color="auto"/>
        <w:right w:val="none" w:sz="0" w:space="0" w:color="auto"/>
      </w:divBdr>
    </w:div>
    <w:div w:id="1342704190">
      <w:bodyDiv w:val="1"/>
      <w:marLeft w:val="0"/>
      <w:marRight w:val="0"/>
      <w:marTop w:val="0"/>
      <w:marBottom w:val="0"/>
      <w:divBdr>
        <w:top w:val="none" w:sz="0" w:space="0" w:color="auto"/>
        <w:left w:val="none" w:sz="0" w:space="0" w:color="auto"/>
        <w:bottom w:val="none" w:sz="0" w:space="0" w:color="auto"/>
        <w:right w:val="none" w:sz="0" w:space="0" w:color="auto"/>
      </w:divBdr>
    </w:div>
    <w:div w:id="1343438070">
      <w:bodyDiv w:val="1"/>
      <w:marLeft w:val="0"/>
      <w:marRight w:val="0"/>
      <w:marTop w:val="0"/>
      <w:marBottom w:val="0"/>
      <w:divBdr>
        <w:top w:val="none" w:sz="0" w:space="0" w:color="auto"/>
        <w:left w:val="none" w:sz="0" w:space="0" w:color="auto"/>
        <w:bottom w:val="none" w:sz="0" w:space="0" w:color="auto"/>
        <w:right w:val="none" w:sz="0" w:space="0" w:color="auto"/>
      </w:divBdr>
    </w:div>
    <w:div w:id="1363164976">
      <w:bodyDiv w:val="1"/>
      <w:marLeft w:val="0"/>
      <w:marRight w:val="0"/>
      <w:marTop w:val="0"/>
      <w:marBottom w:val="0"/>
      <w:divBdr>
        <w:top w:val="none" w:sz="0" w:space="0" w:color="auto"/>
        <w:left w:val="none" w:sz="0" w:space="0" w:color="auto"/>
        <w:bottom w:val="none" w:sz="0" w:space="0" w:color="auto"/>
        <w:right w:val="none" w:sz="0" w:space="0" w:color="auto"/>
      </w:divBdr>
    </w:div>
    <w:div w:id="1405376261">
      <w:bodyDiv w:val="1"/>
      <w:marLeft w:val="0"/>
      <w:marRight w:val="0"/>
      <w:marTop w:val="0"/>
      <w:marBottom w:val="0"/>
      <w:divBdr>
        <w:top w:val="none" w:sz="0" w:space="0" w:color="auto"/>
        <w:left w:val="none" w:sz="0" w:space="0" w:color="auto"/>
        <w:bottom w:val="none" w:sz="0" w:space="0" w:color="auto"/>
        <w:right w:val="none" w:sz="0" w:space="0" w:color="auto"/>
      </w:divBdr>
    </w:div>
    <w:div w:id="1413357485">
      <w:bodyDiv w:val="1"/>
      <w:marLeft w:val="0"/>
      <w:marRight w:val="0"/>
      <w:marTop w:val="0"/>
      <w:marBottom w:val="0"/>
      <w:divBdr>
        <w:top w:val="none" w:sz="0" w:space="0" w:color="auto"/>
        <w:left w:val="none" w:sz="0" w:space="0" w:color="auto"/>
        <w:bottom w:val="none" w:sz="0" w:space="0" w:color="auto"/>
        <w:right w:val="none" w:sz="0" w:space="0" w:color="auto"/>
      </w:divBdr>
    </w:div>
    <w:div w:id="1430928367">
      <w:bodyDiv w:val="1"/>
      <w:marLeft w:val="0"/>
      <w:marRight w:val="0"/>
      <w:marTop w:val="0"/>
      <w:marBottom w:val="0"/>
      <w:divBdr>
        <w:top w:val="none" w:sz="0" w:space="0" w:color="auto"/>
        <w:left w:val="none" w:sz="0" w:space="0" w:color="auto"/>
        <w:bottom w:val="none" w:sz="0" w:space="0" w:color="auto"/>
        <w:right w:val="none" w:sz="0" w:space="0" w:color="auto"/>
      </w:divBdr>
    </w:div>
    <w:div w:id="1612668312">
      <w:bodyDiv w:val="1"/>
      <w:marLeft w:val="0"/>
      <w:marRight w:val="0"/>
      <w:marTop w:val="0"/>
      <w:marBottom w:val="0"/>
      <w:divBdr>
        <w:top w:val="none" w:sz="0" w:space="0" w:color="auto"/>
        <w:left w:val="none" w:sz="0" w:space="0" w:color="auto"/>
        <w:bottom w:val="none" w:sz="0" w:space="0" w:color="auto"/>
        <w:right w:val="none" w:sz="0" w:space="0" w:color="auto"/>
      </w:divBdr>
    </w:div>
    <w:div w:id="1624844438">
      <w:bodyDiv w:val="1"/>
      <w:marLeft w:val="0"/>
      <w:marRight w:val="0"/>
      <w:marTop w:val="0"/>
      <w:marBottom w:val="0"/>
      <w:divBdr>
        <w:top w:val="none" w:sz="0" w:space="0" w:color="auto"/>
        <w:left w:val="none" w:sz="0" w:space="0" w:color="auto"/>
        <w:bottom w:val="none" w:sz="0" w:space="0" w:color="auto"/>
        <w:right w:val="none" w:sz="0" w:space="0" w:color="auto"/>
      </w:divBdr>
    </w:div>
    <w:div w:id="1638756218">
      <w:bodyDiv w:val="1"/>
      <w:marLeft w:val="0"/>
      <w:marRight w:val="0"/>
      <w:marTop w:val="0"/>
      <w:marBottom w:val="0"/>
      <w:divBdr>
        <w:top w:val="none" w:sz="0" w:space="0" w:color="auto"/>
        <w:left w:val="none" w:sz="0" w:space="0" w:color="auto"/>
        <w:bottom w:val="none" w:sz="0" w:space="0" w:color="auto"/>
        <w:right w:val="none" w:sz="0" w:space="0" w:color="auto"/>
      </w:divBdr>
    </w:div>
    <w:div w:id="1647932177">
      <w:bodyDiv w:val="1"/>
      <w:marLeft w:val="0"/>
      <w:marRight w:val="0"/>
      <w:marTop w:val="0"/>
      <w:marBottom w:val="0"/>
      <w:divBdr>
        <w:top w:val="none" w:sz="0" w:space="0" w:color="auto"/>
        <w:left w:val="none" w:sz="0" w:space="0" w:color="auto"/>
        <w:bottom w:val="none" w:sz="0" w:space="0" w:color="auto"/>
        <w:right w:val="none" w:sz="0" w:space="0" w:color="auto"/>
      </w:divBdr>
    </w:div>
    <w:div w:id="1656643245">
      <w:bodyDiv w:val="1"/>
      <w:marLeft w:val="0"/>
      <w:marRight w:val="0"/>
      <w:marTop w:val="0"/>
      <w:marBottom w:val="0"/>
      <w:divBdr>
        <w:top w:val="none" w:sz="0" w:space="0" w:color="auto"/>
        <w:left w:val="none" w:sz="0" w:space="0" w:color="auto"/>
        <w:bottom w:val="none" w:sz="0" w:space="0" w:color="auto"/>
        <w:right w:val="none" w:sz="0" w:space="0" w:color="auto"/>
      </w:divBdr>
    </w:div>
    <w:div w:id="1692757033">
      <w:bodyDiv w:val="1"/>
      <w:marLeft w:val="0"/>
      <w:marRight w:val="0"/>
      <w:marTop w:val="0"/>
      <w:marBottom w:val="0"/>
      <w:divBdr>
        <w:top w:val="none" w:sz="0" w:space="0" w:color="auto"/>
        <w:left w:val="none" w:sz="0" w:space="0" w:color="auto"/>
        <w:bottom w:val="none" w:sz="0" w:space="0" w:color="auto"/>
        <w:right w:val="none" w:sz="0" w:space="0" w:color="auto"/>
      </w:divBdr>
    </w:div>
    <w:div w:id="1733115268">
      <w:bodyDiv w:val="1"/>
      <w:marLeft w:val="0"/>
      <w:marRight w:val="0"/>
      <w:marTop w:val="0"/>
      <w:marBottom w:val="0"/>
      <w:divBdr>
        <w:top w:val="none" w:sz="0" w:space="0" w:color="auto"/>
        <w:left w:val="none" w:sz="0" w:space="0" w:color="auto"/>
        <w:bottom w:val="none" w:sz="0" w:space="0" w:color="auto"/>
        <w:right w:val="none" w:sz="0" w:space="0" w:color="auto"/>
      </w:divBdr>
    </w:div>
    <w:div w:id="1792553600">
      <w:bodyDiv w:val="1"/>
      <w:marLeft w:val="0"/>
      <w:marRight w:val="0"/>
      <w:marTop w:val="0"/>
      <w:marBottom w:val="0"/>
      <w:divBdr>
        <w:top w:val="none" w:sz="0" w:space="0" w:color="auto"/>
        <w:left w:val="none" w:sz="0" w:space="0" w:color="auto"/>
        <w:bottom w:val="none" w:sz="0" w:space="0" w:color="auto"/>
        <w:right w:val="none" w:sz="0" w:space="0" w:color="auto"/>
      </w:divBdr>
    </w:div>
    <w:div w:id="1854224516">
      <w:bodyDiv w:val="1"/>
      <w:marLeft w:val="0"/>
      <w:marRight w:val="0"/>
      <w:marTop w:val="0"/>
      <w:marBottom w:val="0"/>
      <w:divBdr>
        <w:top w:val="none" w:sz="0" w:space="0" w:color="auto"/>
        <w:left w:val="none" w:sz="0" w:space="0" w:color="auto"/>
        <w:bottom w:val="none" w:sz="0" w:space="0" w:color="auto"/>
        <w:right w:val="none" w:sz="0" w:space="0" w:color="auto"/>
      </w:divBdr>
    </w:div>
    <w:div w:id="1898777957">
      <w:bodyDiv w:val="1"/>
      <w:marLeft w:val="0"/>
      <w:marRight w:val="0"/>
      <w:marTop w:val="0"/>
      <w:marBottom w:val="0"/>
      <w:divBdr>
        <w:top w:val="none" w:sz="0" w:space="0" w:color="auto"/>
        <w:left w:val="none" w:sz="0" w:space="0" w:color="auto"/>
        <w:bottom w:val="none" w:sz="0" w:space="0" w:color="auto"/>
        <w:right w:val="none" w:sz="0" w:space="0" w:color="auto"/>
      </w:divBdr>
    </w:div>
    <w:div w:id="1938631928">
      <w:bodyDiv w:val="1"/>
      <w:marLeft w:val="0"/>
      <w:marRight w:val="0"/>
      <w:marTop w:val="0"/>
      <w:marBottom w:val="0"/>
      <w:divBdr>
        <w:top w:val="none" w:sz="0" w:space="0" w:color="auto"/>
        <w:left w:val="none" w:sz="0" w:space="0" w:color="auto"/>
        <w:bottom w:val="none" w:sz="0" w:space="0" w:color="auto"/>
        <w:right w:val="none" w:sz="0" w:space="0" w:color="auto"/>
      </w:divBdr>
    </w:div>
    <w:div w:id="1967925781">
      <w:bodyDiv w:val="1"/>
      <w:marLeft w:val="0"/>
      <w:marRight w:val="0"/>
      <w:marTop w:val="0"/>
      <w:marBottom w:val="0"/>
      <w:divBdr>
        <w:top w:val="none" w:sz="0" w:space="0" w:color="auto"/>
        <w:left w:val="none" w:sz="0" w:space="0" w:color="auto"/>
        <w:bottom w:val="none" w:sz="0" w:space="0" w:color="auto"/>
        <w:right w:val="none" w:sz="0" w:space="0" w:color="auto"/>
      </w:divBdr>
    </w:div>
    <w:div w:id="1991787323">
      <w:bodyDiv w:val="1"/>
      <w:marLeft w:val="0"/>
      <w:marRight w:val="0"/>
      <w:marTop w:val="0"/>
      <w:marBottom w:val="0"/>
      <w:divBdr>
        <w:top w:val="none" w:sz="0" w:space="0" w:color="auto"/>
        <w:left w:val="none" w:sz="0" w:space="0" w:color="auto"/>
        <w:bottom w:val="none" w:sz="0" w:space="0" w:color="auto"/>
        <w:right w:val="none" w:sz="0" w:space="0" w:color="auto"/>
      </w:divBdr>
    </w:div>
    <w:div w:id="2003241451">
      <w:bodyDiv w:val="1"/>
      <w:marLeft w:val="0"/>
      <w:marRight w:val="0"/>
      <w:marTop w:val="0"/>
      <w:marBottom w:val="0"/>
      <w:divBdr>
        <w:top w:val="none" w:sz="0" w:space="0" w:color="auto"/>
        <w:left w:val="none" w:sz="0" w:space="0" w:color="auto"/>
        <w:bottom w:val="none" w:sz="0" w:space="0" w:color="auto"/>
        <w:right w:val="none" w:sz="0" w:space="0" w:color="auto"/>
      </w:divBdr>
    </w:div>
    <w:div w:id="2045326977">
      <w:bodyDiv w:val="1"/>
      <w:marLeft w:val="0"/>
      <w:marRight w:val="0"/>
      <w:marTop w:val="0"/>
      <w:marBottom w:val="0"/>
      <w:divBdr>
        <w:top w:val="none" w:sz="0" w:space="0" w:color="auto"/>
        <w:left w:val="none" w:sz="0" w:space="0" w:color="auto"/>
        <w:bottom w:val="none" w:sz="0" w:space="0" w:color="auto"/>
        <w:right w:val="none" w:sz="0" w:space="0" w:color="auto"/>
      </w:divBdr>
    </w:div>
    <w:div w:id="2050296138">
      <w:bodyDiv w:val="1"/>
      <w:marLeft w:val="0"/>
      <w:marRight w:val="0"/>
      <w:marTop w:val="0"/>
      <w:marBottom w:val="0"/>
      <w:divBdr>
        <w:top w:val="none" w:sz="0" w:space="0" w:color="auto"/>
        <w:left w:val="none" w:sz="0" w:space="0" w:color="auto"/>
        <w:bottom w:val="none" w:sz="0" w:space="0" w:color="auto"/>
        <w:right w:val="none" w:sz="0" w:space="0" w:color="auto"/>
      </w:divBdr>
      <w:divsChild>
        <w:div w:id="1994676707">
          <w:marLeft w:val="0"/>
          <w:marRight w:val="0"/>
          <w:marTop w:val="0"/>
          <w:marBottom w:val="45"/>
          <w:divBdr>
            <w:top w:val="none" w:sz="0" w:space="0" w:color="auto"/>
            <w:left w:val="none" w:sz="0" w:space="0" w:color="auto"/>
            <w:bottom w:val="none" w:sz="0" w:space="0" w:color="auto"/>
            <w:right w:val="none" w:sz="0" w:space="0" w:color="auto"/>
          </w:divBdr>
          <w:divsChild>
            <w:div w:id="182677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064661">
      <w:bodyDiv w:val="1"/>
      <w:marLeft w:val="0"/>
      <w:marRight w:val="0"/>
      <w:marTop w:val="0"/>
      <w:marBottom w:val="0"/>
      <w:divBdr>
        <w:top w:val="none" w:sz="0" w:space="0" w:color="auto"/>
        <w:left w:val="none" w:sz="0" w:space="0" w:color="auto"/>
        <w:bottom w:val="none" w:sz="0" w:space="0" w:color="auto"/>
        <w:right w:val="none" w:sz="0" w:space="0" w:color="auto"/>
      </w:divBdr>
    </w:div>
    <w:div w:id="2104373633">
      <w:bodyDiv w:val="1"/>
      <w:marLeft w:val="0"/>
      <w:marRight w:val="0"/>
      <w:marTop w:val="0"/>
      <w:marBottom w:val="0"/>
      <w:divBdr>
        <w:top w:val="none" w:sz="0" w:space="0" w:color="auto"/>
        <w:left w:val="none" w:sz="0" w:space="0" w:color="auto"/>
        <w:bottom w:val="none" w:sz="0" w:space="0" w:color="auto"/>
        <w:right w:val="none" w:sz="0" w:space="0" w:color="auto"/>
      </w:divBdr>
    </w:div>
    <w:div w:id="2145661478">
      <w:bodyDiv w:val="1"/>
      <w:marLeft w:val="0"/>
      <w:marRight w:val="0"/>
      <w:marTop w:val="0"/>
      <w:marBottom w:val="0"/>
      <w:divBdr>
        <w:top w:val="none" w:sz="0" w:space="0" w:color="auto"/>
        <w:left w:val="none" w:sz="0" w:space="0" w:color="auto"/>
        <w:bottom w:val="none" w:sz="0" w:space="0" w:color="auto"/>
        <w:right w:val="none" w:sz="0" w:space="0" w:color="auto"/>
      </w:divBdr>
      <w:divsChild>
        <w:div w:id="766005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hart" Target="charts/chart1.xml" Id="rId13" /><Relationship Type="http://schemas.openxmlformats.org/officeDocument/2006/relationships/image" Target="media/image6.png" Id="rId18" /><Relationship Type="http://schemas.openxmlformats.org/officeDocument/2006/relationships/customXml" Target="../customXml/item3.xml" Id="rId3" /><Relationship Type="http://schemas.openxmlformats.org/officeDocument/2006/relationships/hyperlink" Target="https://us.misumi-ec.com/vona2/detail/221000528976/?HissuCode=MR128ZZ&amp;gclid=Cj0KCQiA-qGNBhD3ARIsAO_o7ykhKDQHfX_YvPaW36tYYmEvODnxKkGiYWvrtpQ7iS4pN7emmoy-NncaAkotEALw_wcB" TargetMode="Externa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5.jpeg"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4.jpeg" Id="rId16" /><Relationship Type="http://schemas.openxmlformats.org/officeDocument/2006/relationships/hyperlink" Target="https://www.timken.com/resources/10857_deep-groove-ball-brgs-catalog/"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chart" Target="charts/chart2.xml" Id="rId15" /><Relationship Type="http://schemas.openxmlformats.org/officeDocument/2006/relationships/header" Target="header2.xml" Id="rId23" /><Relationship Type="http://schemas.openxmlformats.org/officeDocument/2006/relationships/endnotes" Target="endnotes.xml" Id="rId10" /><Relationship Type="http://schemas.openxmlformats.org/officeDocument/2006/relationships/hyperlink" Target="https://iaeimagazine.org/electrical-fundamentals/basic-three-phase-power-measurements-explained/" TargetMode="External" Id="rId19" /><Relationship Type="http://schemas.microsoft.com/office/2019/09/relationships/intelligence" Target="intelligence.xml" Id="R622d14ab73904e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gif" Id="rId14" /><Relationship Type="http://schemas.openxmlformats.org/officeDocument/2006/relationships/header" Target="header1.xml" Id="rId22" /><Relationship Type="http://schemas.openxmlformats.org/officeDocument/2006/relationships/glossaryDocument" Target="glossary/document.xml" Id="R30e6fe9f9eeb4de3" /></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kyle\Desktop\Fall%202021\ME%20486C\testing%20fin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kyle\Desktop\Fall%202021\ME%20486C\testing%20fina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1.1428477690288714E-2"/>
                  <c:y val="0.2618179498396033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Sheet1!$G$47:$G$50</c:f>
              <c:numCache>
                <c:formatCode>General</c:formatCode>
                <c:ptCount val="4"/>
                <c:pt idx="0">
                  <c:v>7.7942286340599471</c:v>
                </c:pt>
                <c:pt idx="1">
                  <c:v>18.879353802500763</c:v>
                </c:pt>
                <c:pt idx="2">
                  <c:v>31.696529778510453</c:v>
                </c:pt>
                <c:pt idx="3">
                  <c:v>38.278322847272186</c:v>
                </c:pt>
              </c:numCache>
            </c:numRef>
          </c:xVal>
          <c:yVal>
            <c:numRef>
              <c:f>Sheet1!$C$47:$C$50</c:f>
              <c:numCache>
                <c:formatCode>General</c:formatCode>
                <c:ptCount val="4"/>
                <c:pt idx="0">
                  <c:v>960</c:v>
                </c:pt>
                <c:pt idx="1">
                  <c:v>2160</c:v>
                </c:pt>
                <c:pt idx="2">
                  <c:v>3072</c:v>
                </c:pt>
                <c:pt idx="3">
                  <c:v>4060</c:v>
                </c:pt>
              </c:numCache>
            </c:numRef>
          </c:yVal>
          <c:smooth val="0"/>
          <c:extLst>
            <c:ext xmlns:c16="http://schemas.microsoft.com/office/drawing/2014/chart" uri="{C3380CC4-5D6E-409C-BE32-E72D297353CC}">
              <c16:uniqueId val="{00000003-CD8C-4C67-9A69-63CF6472BC5C}"/>
            </c:ext>
          </c:extLst>
        </c:ser>
        <c:dLbls>
          <c:showLegendKey val="0"/>
          <c:showVal val="0"/>
          <c:showCatName val="0"/>
          <c:showSerName val="0"/>
          <c:showPercent val="0"/>
          <c:showBubbleSize val="0"/>
        </c:dLbls>
        <c:axId val="739805872"/>
        <c:axId val="739811448"/>
      </c:scatterChart>
      <c:valAx>
        <c:axId val="7398058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Open</a:t>
                </a:r>
                <a:r>
                  <a:rPr lang="en-US" baseline="0"/>
                  <a:t> Circuit </a:t>
                </a:r>
                <a:r>
                  <a:rPr lang="en-US"/>
                  <a:t>Voltage (V)</a:t>
                </a:r>
                <a:r>
                  <a:rPr lang="en-US" baseline="0"/>
                  <a:t>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9811448"/>
        <c:crosses val="autoZero"/>
        <c:crossBetween val="midCat"/>
      </c:valAx>
      <c:valAx>
        <c:axId val="739811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Angular Velocity (RPM)</a:t>
                </a:r>
                <a:r>
                  <a:rPr lang="en-US" baseline="0"/>
                  <a:t> </a:t>
                </a:r>
                <a:endParaRPr lang="en-US"/>
              </a:p>
            </c:rich>
          </c:tx>
          <c:layout>
            <c:manualLayout>
              <c:xMode val="edge"/>
              <c:yMode val="edge"/>
              <c:x val="2.2222222222222223E-2"/>
              <c:y val="0.191392534266550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980587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Power</a:t>
            </a:r>
            <a:r>
              <a:rPr lang="en-US" baseline="0"/>
              <a:t> vs RPM of Different Load Values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7.65k Ohms</c:v>
          </c:tx>
          <c:spPr>
            <a:ln w="25400" cap="rnd">
              <a:noFill/>
              <a:round/>
            </a:ln>
            <a:effectLst/>
          </c:spPr>
          <c:marker>
            <c:symbol val="circle"/>
            <c:size val="5"/>
            <c:spPr>
              <a:solidFill>
                <a:schemeClr val="accent1"/>
              </a:solidFill>
              <a:ln w="9525">
                <a:solidFill>
                  <a:schemeClr val="accent1"/>
                </a:solidFill>
              </a:ln>
              <a:effectLst/>
            </c:spPr>
          </c:marker>
          <c:xVal>
            <c:numRef>
              <c:f>Sheet1!$C$5:$C$11</c:f>
              <c:numCache>
                <c:formatCode>General</c:formatCode>
                <c:ptCount val="7"/>
                <c:pt idx="0">
                  <c:v>420</c:v>
                </c:pt>
                <c:pt idx="1">
                  <c:v>1200</c:v>
                </c:pt>
                <c:pt idx="2">
                  <c:v>1560</c:v>
                </c:pt>
                <c:pt idx="3">
                  <c:v>2040</c:v>
                </c:pt>
                <c:pt idx="4">
                  <c:v>2525</c:v>
                </c:pt>
                <c:pt idx="5">
                  <c:v>3000</c:v>
                </c:pt>
                <c:pt idx="6">
                  <c:v>3600</c:v>
                </c:pt>
              </c:numCache>
            </c:numRef>
          </c:xVal>
          <c:yVal>
            <c:numRef>
              <c:f>Sheet1!$F$5:$F$11</c:f>
              <c:numCache>
                <c:formatCode>General</c:formatCode>
                <c:ptCount val="7"/>
                <c:pt idx="0">
                  <c:v>2.9500000000000003E-7</c:v>
                </c:pt>
                <c:pt idx="1">
                  <c:v>1.595E-6</c:v>
                </c:pt>
                <c:pt idx="2">
                  <c:v>2.9249999999999999E-6</c:v>
                </c:pt>
                <c:pt idx="3">
                  <c:v>5.733E-6</c:v>
                </c:pt>
                <c:pt idx="4">
                  <c:v>8.8400000000000001E-6</c:v>
                </c:pt>
                <c:pt idx="5">
                  <c:v>1.4355000000000001E-5</c:v>
                </c:pt>
                <c:pt idx="6">
                  <c:v>2.4165999999999999E-5</c:v>
                </c:pt>
              </c:numCache>
            </c:numRef>
          </c:yVal>
          <c:smooth val="0"/>
          <c:extLst>
            <c:ext xmlns:c16="http://schemas.microsoft.com/office/drawing/2014/chart" uri="{C3380CC4-5D6E-409C-BE32-E72D297353CC}">
              <c16:uniqueId val="{00000000-6E9D-4376-9340-2A0C71237085}"/>
            </c:ext>
          </c:extLst>
        </c:ser>
        <c:ser>
          <c:idx val="1"/>
          <c:order val="1"/>
          <c:tx>
            <c:v>36.5 Ohms</c:v>
          </c:tx>
          <c:spPr>
            <a:ln w="25400" cap="rnd">
              <a:noFill/>
              <a:round/>
            </a:ln>
            <a:effectLst/>
          </c:spPr>
          <c:marker>
            <c:symbol val="circle"/>
            <c:size val="5"/>
            <c:spPr>
              <a:solidFill>
                <a:schemeClr val="accent2"/>
              </a:solidFill>
              <a:ln w="9525">
                <a:solidFill>
                  <a:schemeClr val="accent2"/>
                </a:solidFill>
              </a:ln>
              <a:effectLst/>
            </c:spPr>
          </c:marker>
          <c:xVal>
            <c:numRef>
              <c:f>Sheet1!$C$17:$C$23</c:f>
              <c:numCache>
                <c:formatCode>General</c:formatCode>
                <c:ptCount val="7"/>
                <c:pt idx="0">
                  <c:v>420</c:v>
                </c:pt>
                <c:pt idx="1">
                  <c:v>1200</c:v>
                </c:pt>
                <c:pt idx="2">
                  <c:v>1560</c:v>
                </c:pt>
                <c:pt idx="3">
                  <c:v>2040</c:v>
                </c:pt>
                <c:pt idx="4">
                  <c:v>2525</c:v>
                </c:pt>
                <c:pt idx="5">
                  <c:v>3000</c:v>
                </c:pt>
                <c:pt idx="6">
                  <c:v>3600</c:v>
                </c:pt>
              </c:numCache>
            </c:numRef>
          </c:xVal>
          <c:yVal>
            <c:numRef>
              <c:f>Sheet1!$F$17:$F$23</c:f>
              <c:numCache>
                <c:formatCode>General</c:formatCode>
                <c:ptCount val="7"/>
                <c:pt idx="0">
                  <c:v>3.5600000000000001E-9</c:v>
                </c:pt>
                <c:pt idx="1">
                  <c:v>1.1689999999999999E-8</c:v>
                </c:pt>
                <c:pt idx="2">
                  <c:v>1.962E-8</c:v>
                </c:pt>
                <c:pt idx="3">
                  <c:v>3.3549999999999999E-8</c:v>
                </c:pt>
                <c:pt idx="4">
                  <c:v>5.3339999999999993E-8</c:v>
                </c:pt>
                <c:pt idx="5">
                  <c:v>8.9999999999999985E-8</c:v>
                </c:pt>
                <c:pt idx="6">
                  <c:v>1.4559E-7</c:v>
                </c:pt>
              </c:numCache>
            </c:numRef>
          </c:yVal>
          <c:smooth val="0"/>
          <c:extLst>
            <c:ext xmlns:c16="http://schemas.microsoft.com/office/drawing/2014/chart" uri="{C3380CC4-5D6E-409C-BE32-E72D297353CC}">
              <c16:uniqueId val="{00000001-6E9D-4376-9340-2A0C71237085}"/>
            </c:ext>
          </c:extLst>
        </c:ser>
        <c:ser>
          <c:idx val="2"/>
          <c:order val="2"/>
          <c:tx>
            <c:v>12.6 Ohms</c:v>
          </c:tx>
          <c:spPr>
            <a:ln w="25400" cap="rnd">
              <a:noFill/>
              <a:round/>
            </a:ln>
            <a:effectLst/>
          </c:spPr>
          <c:marker>
            <c:symbol val="circle"/>
            <c:size val="5"/>
            <c:spPr>
              <a:solidFill>
                <a:schemeClr val="accent3"/>
              </a:solidFill>
              <a:ln w="9525">
                <a:solidFill>
                  <a:schemeClr val="accent3"/>
                </a:solidFill>
              </a:ln>
              <a:effectLst/>
            </c:spPr>
          </c:marker>
          <c:xVal>
            <c:numRef>
              <c:f>Sheet1!$C$27:$C$33</c:f>
              <c:numCache>
                <c:formatCode>General</c:formatCode>
                <c:ptCount val="7"/>
                <c:pt idx="0">
                  <c:v>420</c:v>
                </c:pt>
                <c:pt idx="1">
                  <c:v>1200</c:v>
                </c:pt>
                <c:pt idx="2">
                  <c:v>1560</c:v>
                </c:pt>
                <c:pt idx="3">
                  <c:v>2040</c:v>
                </c:pt>
                <c:pt idx="4">
                  <c:v>2520</c:v>
                </c:pt>
                <c:pt idx="5">
                  <c:v>3000</c:v>
                </c:pt>
                <c:pt idx="6">
                  <c:v>3600</c:v>
                </c:pt>
              </c:numCache>
            </c:numRef>
          </c:xVal>
          <c:yVal>
            <c:numRef>
              <c:f>Sheet1!$F$27:$F$33</c:f>
              <c:numCache>
                <c:formatCode>General</c:formatCode>
                <c:ptCount val="7"/>
                <c:pt idx="0">
                  <c:v>9.0999999999999996E-10</c:v>
                </c:pt>
                <c:pt idx="1">
                  <c:v>3.4399999999999997E-9</c:v>
                </c:pt>
                <c:pt idx="2">
                  <c:v>6.5999999999999995E-9</c:v>
                </c:pt>
                <c:pt idx="3">
                  <c:v>9.2999999999999989E-9</c:v>
                </c:pt>
                <c:pt idx="4">
                  <c:v>1.5319999999999998E-8</c:v>
                </c:pt>
                <c:pt idx="5">
                  <c:v>3.0359999999999995E-8</c:v>
                </c:pt>
                <c:pt idx="6">
                  <c:v>4.5849999999999997E-8</c:v>
                </c:pt>
              </c:numCache>
            </c:numRef>
          </c:yVal>
          <c:smooth val="0"/>
          <c:extLst>
            <c:ext xmlns:c16="http://schemas.microsoft.com/office/drawing/2014/chart" uri="{C3380CC4-5D6E-409C-BE32-E72D297353CC}">
              <c16:uniqueId val="{00000002-6E9D-4376-9340-2A0C71237085}"/>
            </c:ext>
          </c:extLst>
        </c:ser>
        <c:ser>
          <c:idx val="3"/>
          <c:order val="3"/>
          <c:tx>
            <c:v>2500 Ohms</c:v>
          </c:tx>
          <c:spPr>
            <a:ln w="25400" cap="rnd">
              <a:noFill/>
              <a:round/>
            </a:ln>
            <a:effectLst/>
          </c:spPr>
          <c:marker>
            <c:symbol val="circle"/>
            <c:size val="5"/>
            <c:spPr>
              <a:solidFill>
                <a:schemeClr val="accent4"/>
              </a:solidFill>
              <a:ln w="9525">
                <a:solidFill>
                  <a:schemeClr val="accent4"/>
                </a:solidFill>
              </a:ln>
              <a:effectLst/>
            </c:spPr>
          </c:marker>
          <c:xVal>
            <c:numRef>
              <c:f>Sheet1!$C$37:$C$43</c:f>
              <c:numCache>
                <c:formatCode>General</c:formatCode>
                <c:ptCount val="7"/>
                <c:pt idx="0">
                  <c:v>420</c:v>
                </c:pt>
                <c:pt idx="1">
                  <c:v>1200</c:v>
                </c:pt>
                <c:pt idx="2">
                  <c:v>1560</c:v>
                </c:pt>
                <c:pt idx="3">
                  <c:v>2040</c:v>
                </c:pt>
                <c:pt idx="4">
                  <c:v>2520</c:v>
                </c:pt>
                <c:pt idx="5">
                  <c:v>3000</c:v>
                </c:pt>
                <c:pt idx="6">
                  <c:v>3600</c:v>
                </c:pt>
              </c:numCache>
            </c:numRef>
          </c:xVal>
          <c:yVal>
            <c:numRef>
              <c:f>Sheet1!$F$37:$F$43</c:f>
              <c:numCache>
                <c:formatCode>General</c:formatCode>
                <c:ptCount val="7"/>
                <c:pt idx="0">
                  <c:v>1.3276999999999999E-7</c:v>
                </c:pt>
                <c:pt idx="1">
                  <c:v>5.6769000000000002E-7</c:v>
                </c:pt>
                <c:pt idx="2">
                  <c:v>9.9800000000000002E-7</c:v>
                </c:pt>
                <c:pt idx="3">
                  <c:v>1.9852000000000001E-6</c:v>
                </c:pt>
                <c:pt idx="4">
                  <c:v>3.1046400000000001E-6</c:v>
                </c:pt>
                <c:pt idx="5">
                  <c:v>5.4359999999999993E-6</c:v>
                </c:pt>
                <c:pt idx="6">
                  <c:v>8.8949999999999987E-6</c:v>
                </c:pt>
              </c:numCache>
            </c:numRef>
          </c:yVal>
          <c:smooth val="0"/>
          <c:extLst>
            <c:ext xmlns:c16="http://schemas.microsoft.com/office/drawing/2014/chart" uri="{C3380CC4-5D6E-409C-BE32-E72D297353CC}">
              <c16:uniqueId val="{00000003-6E9D-4376-9340-2A0C71237085}"/>
            </c:ext>
          </c:extLst>
        </c:ser>
        <c:dLbls>
          <c:showLegendKey val="0"/>
          <c:showVal val="0"/>
          <c:showCatName val="0"/>
          <c:showSerName val="0"/>
          <c:showPercent val="0"/>
          <c:showBubbleSize val="0"/>
        </c:dLbls>
        <c:axId val="435418424"/>
        <c:axId val="435419736"/>
      </c:scatterChart>
      <c:valAx>
        <c:axId val="435418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RPM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419736"/>
        <c:crosses val="autoZero"/>
        <c:crossBetween val="midCat"/>
      </c:valAx>
      <c:valAx>
        <c:axId val="435419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a:t>
                </a:r>
                <a:r>
                  <a:rPr lang="en-US" baseline="0"/>
                  <a:t> [W]</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41842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6038af8-a19b-4708-969c-5f426206cc3b}"/>
      </w:docPartPr>
      <w:docPartBody>
        <w:p w14:paraId="3EA157C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5FD8380DEFC764ABD5394D72EAA8EEB" ma:contentTypeVersion="11" ma:contentTypeDescription="Create a new document." ma:contentTypeScope="" ma:versionID="cc5912fde1f285f7cf15fbeab1ea70db">
  <xsd:schema xmlns:xsd="http://www.w3.org/2001/XMLSchema" xmlns:xs="http://www.w3.org/2001/XMLSchema" xmlns:p="http://schemas.microsoft.com/office/2006/metadata/properties" xmlns:ns2="92d21488-6a95-4c5b-8401-ed7158af9c52" xmlns:ns3="f84a1a28-31c9-4387-b47d-917127e53a2f" targetNamespace="http://schemas.microsoft.com/office/2006/metadata/properties" ma:root="true" ma:fieldsID="94f726dc52548bc2904900e70dd55d80" ns2:_="" ns3:_="">
    <xsd:import namespace="92d21488-6a95-4c5b-8401-ed7158af9c52"/>
    <xsd:import namespace="f84a1a28-31c9-4387-b47d-917127e53a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21488-6a95-4c5b-8401-ed7158af9c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4a1a28-31c9-4387-b47d-917127e53a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CBD2DC-EEC0-437F-88A9-6C781EACFEEE}">
  <ds:schemaRefs>
    <ds:schemaRef ds:uri="http://schemas.openxmlformats.org/officeDocument/2006/bibliography"/>
  </ds:schemaRefs>
</ds:datastoreItem>
</file>

<file path=customXml/itemProps2.xml><?xml version="1.0" encoding="utf-8"?>
<ds:datastoreItem xmlns:ds="http://schemas.openxmlformats.org/officeDocument/2006/customXml" ds:itemID="{38C82FDA-A414-4A59-A3F0-F50B28348662}">
  <ds:schemaRefs>
    <ds:schemaRef ds:uri="http://schemas.microsoft.com/sharepoint/v3/contenttype/forms"/>
  </ds:schemaRefs>
</ds:datastoreItem>
</file>

<file path=customXml/itemProps3.xml><?xml version="1.0" encoding="utf-8"?>
<ds:datastoreItem xmlns:ds="http://schemas.openxmlformats.org/officeDocument/2006/customXml" ds:itemID="{0179CDBD-775F-4391-815C-B7E7E9430215}">
  <ds:schemaRefs>
    <ds:schemaRef ds:uri="http://schemas.microsoft.com/office/2006/documentManagement/types"/>
    <ds:schemaRef ds:uri="92d21488-6a95-4c5b-8401-ed7158af9c52"/>
    <ds:schemaRef ds:uri="http://purl.org/dc/elements/1.1/"/>
    <ds:schemaRef ds:uri="http://purl.org/dc/terms/"/>
    <ds:schemaRef ds:uri="http://schemas.openxmlformats.org/package/2006/metadata/core-properties"/>
    <ds:schemaRef ds:uri="f84a1a28-31c9-4387-b47d-917127e53a2f"/>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31C74025-6412-48DD-9344-61E7A106A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21488-6a95-4c5b-8401-ed7158af9c52"/>
    <ds:schemaRef ds:uri="f84a1a28-31c9-4387-b47d-917127e53a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Skyler Quinn Penny</dc:creator>
  <keywords/>
  <dc:description/>
  <lastModifiedBy>Luis Omar Castaneda</lastModifiedBy>
  <revision>77</revision>
  <dcterms:created xsi:type="dcterms:W3CDTF">2021-12-02T03:49:00.0000000Z</dcterms:created>
  <dcterms:modified xsi:type="dcterms:W3CDTF">2021-12-04T06:39:03.1041295Z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0x010100E5FD8380DEFC764ABD5394D72EAA8EEB</vt:lpwstr>
  </property>
</Properties>
</file>